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18" w:type="pct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5"/>
        <w:gridCol w:w="4820"/>
      </w:tblGrid>
      <w:tr w:rsidR="006C1C78" w:rsidRPr="00385244" w:rsidTr="006B5BC9">
        <w:tc>
          <w:tcPr>
            <w:tcW w:w="5000" w:type="pct"/>
            <w:gridSpan w:val="2"/>
          </w:tcPr>
          <w:p w:rsidR="006C1C78" w:rsidRPr="00F47D9B" w:rsidRDefault="006C1C78" w:rsidP="006B5BC9">
            <w:pPr>
              <w:pBdr>
                <w:bar w:val="single" w:sz="4" w:color="auto"/>
              </w:pBdr>
              <w:jc w:val="center"/>
              <w:rPr>
                <w:szCs w:val="28"/>
              </w:rPr>
            </w:pPr>
            <w:r w:rsidRPr="00F47D9B">
              <w:rPr>
                <w:szCs w:val="28"/>
              </w:rPr>
              <w:t>9</w:t>
            </w:r>
            <w:r w:rsidRPr="00385244">
              <w:rPr>
                <w:szCs w:val="28"/>
              </w:rPr>
              <w:t xml:space="preserve"> ПРИМЕР РАСЧЕТА И КОНСТРУИРОВАНИЯ РЕБРИСТОГО МОНОЛИТНОГО БАЛОЧНОГО ПЕРЕКРЫТИЯ С БАЛОЧНЫМИ ПЛИТАМИ</w:t>
            </w:r>
            <w:r>
              <w:rPr>
                <w:szCs w:val="28"/>
              </w:rPr>
              <w:t xml:space="preserve"> ПО НОРМАМИ РК, </w:t>
            </w:r>
            <w:proofErr w:type="gramStart"/>
            <w:r>
              <w:rPr>
                <w:szCs w:val="28"/>
              </w:rPr>
              <w:t>ДЕЙСТВУЮЩИМ</w:t>
            </w:r>
            <w:proofErr w:type="gramEnd"/>
            <w:r>
              <w:rPr>
                <w:szCs w:val="28"/>
              </w:rPr>
              <w:t xml:space="preserve"> С 2020 ГОДА, ИДЕНТИЧНЫХ ЕВРОКОДАМ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jc w:val="center"/>
              <w:rPr>
                <w:szCs w:val="28"/>
              </w:rPr>
            </w:pPr>
          </w:p>
          <w:p w:rsidR="006C1C78" w:rsidRPr="00385244" w:rsidRDefault="006C1C78" w:rsidP="006B5BC9">
            <w:pPr>
              <w:pBdr>
                <w:bar w:val="single" w:sz="4" w:color="auto"/>
              </w:pBd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9</w:t>
            </w:r>
            <w:r w:rsidRPr="00385244">
              <w:rPr>
                <w:b/>
                <w:szCs w:val="28"/>
              </w:rPr>
              <w:t>.1 Исходные данные для проектирования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ab/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b/>
                <w:szCs w:val="28"/>
              </w:rPr>
            </w:pPr>
            <w:r w:rsidRPr="00385244">
              <w:rPr>
                <w:szCs w:val="28"/>
              </w:rPr>
              <w:tab/>
            </w:r>
            <w:r>
              <w:rPr>
                <w:b/>
                <w:szCs w:val="28"/>
              </w:rPr>
              <w:t>9</w:t>
            </w:r>
            <w:r w:rsidRPr="00385244">
              <w:rPr>
                <w:b/>
                <w:szCs w:val="28"/>
              </w:rPr>
              <w:t>.1.1 Задание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b/>
                <w:szCs w:val="28"/>
              </w:rPr>
              <w:tab/>
            </w:r>
            <w:r w:rsidRPr="00385244">
              <w:rPr>
                <w:szCs w:val="28"/>
              </w:rPr>
              <w:t>Тема: «Проектирование монолитных железобетонных и каменных конструкций многоэтажного здания жесткой системы»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ab/>
              <w:t xml:space="preserve">Рассмотрим трехэтажное </w:t>
            </w:r>
            <w:proofErr w:type="spellStart"/>
            <w:r w:rsidRPr="00385244">
              <w:rPr>
                <w:szCs w:val="28"/>
              </w:rPr>
              <w:t>трехпролетное</w:t>
            </w:r>
            <w:proofErr w:type="spellEnd"/>
            <w:r w:rsidRPr="00385244">
              <w:rPr>
                <w:szCs w:val="28"/>
              </w:rPr>
              <w:t xml:space="preserve"> гражданское здание с подвалом.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 xml:space="preserve">Внутренний каркас, включающий фундаменты, колонны и перекрытия, </w:t>
            </w:r>
            <w:proofErr w:type="gramStart"/>
            <w:r w:rsidRPr="00385244">
              <w:rPr>
                <w:szCs w:val="28"/>
              </w:rPr>
              <w:t>моно-</w:t>
            </w:r>
            <w:proofErr w:type="spellStart"/>
            <w:r w:rsidRPr="00385244">
              <w:rPr>
                <w:szCs w:val="28"/>
              </w:rPr>
              <w:t>литный</w:t>
            </w:r>
            <w:proofErr w:type="spellEnd"/>
            <w:proofErr w:type="gramEnd"/>
            <w:r w:rsidRPr="00385244">
              <w:rPr>
                <w:szCs w:val="28"/>
              </w:rPr>
              <w:t xml:space="preserve">, а наружные несущие стены – кирпичные. Стены подвала и </w:t>
            </w:r>
            <w:proofErr w:type="spellStart"/>
            <w:proofErr w:type="gramStart"/>
            <w:r w:rsidRPr="00385244">
              <w:rPr>
                <w:szCs w:val="28"/>
              </w:rPr>
              <w:t>фундамен</w:t>
            </w:r>
            <w:proofErr w:type="spellEnd"/>
            <w:r w:rsidRPr="00385244">
              <w:rPr>
                <w:szCs w:val="28"/>
              </w:rPr>
              <w:t>-ты</w:t>
            </w:r>
            <w:proofErr w:type="gramEnd"/>
            <w:r w:rsidRPr="00385244">
              <w:rPr>
                <w:szCs w:val="28"/>
              </w:rPr>
              <w:t xml:space="preserve"> под стены – монолитные. 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ab/>
              <w:t>Исходные данные для проектирования следующие: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>- размеры здания в плане – 60×19,8 м;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>- сетка колонн – 6×6,6 м;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>- высота этажа – 3,3 м;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>- количество этажей – 4, включая подвал или 3 без подвала;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>- временная полезная равномерно распределенная нагрузка на перекрытие – 3,00 кН/м</w:t>
            </w:r>
            <w:proofErr w:type="gramStart"/>
            <w:r w:rsidRPr="00385244">
              <w:rPr>
                <w:szCs w:val="28"/>
                <w:vertAlign w:val="superscript"/>
              </w:rPr>
              <w:t>2</w:t>
            </w:r>
            <w:proofErr w:type="gramEnd"/>
            <w:r w:rsidRPr="00385244">
              <w:rPr>
                <w:szCs w:val="28"/>
              </w:rPr>
              <w:t xml:space="preserve"> (300 кгс/м</w:t>
            </w:r>
            <w:r w:rsidRPr="00385244">
              <w:rPr>
                <w:szCs w:val="28"/>
                <w:vertAlign w:val="superscript"/>
              </w:rPr>
              <w:t>2</w:t>
            </w:r>
            <w:r>
              <w:rPr>
                <w:szCs w:val="28"/>
              </w:rPr>
              <w:t>) (таблица 6.2, категория</w:t>
            </w:r>
            <w:r w:rsidRPr="00F47D9B"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  <w:lang w:val="en-US"/>
              </w:rPr>
              <w:t>Cl</w:t>
            </w:r>
            <w:proofErr w:type="spellEnd"/>
            <w:r w:rsidRPr="00385244">
              <w:rPr>
                <w:szCs w:val="28"/>
              </w:rPr>
              <w:t>); [</w:t>
            </w:r>
            <w:r w:rsidRPr="00F47D9B">
              <w:rPr>
                <w:szCs w:val="28"/>
              </w:rPr>
              <w:t>27</w:t>
            </w:r>
            <w:r w:rsidRPr="00385244">
              <w:rPr>
                <w:szCs w:val="28"/>
              </w:rPr>
              <w:t xml:space="preserve">]. </w:t>
            </w:r>
            <w:r>
              <w:rPr>
                <w:szCs w:val="28"/>
              </w:rPr>
              <w:t xml:space="preserve"> 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>- район строительства – г. Усть-Каменогорск;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 xml:space="preserve">- условное расчетное сопротивление грунта </w:t>
            </w:r>
            <w:r w:rsidRPr="00385244">
              <w:rPr>
                <w:szCs w:val="28"/>
                <w:lang w:val="en-US"/>
              </w:rPr>
              <w:t>R</w:t>
            </w:r>
            <w:r w:rsidRPr="00385244">
              <w:rPr>
                <w:szCs w:val="28"/>
                <w:vertAlign w:val="subscript"/>
              </w:rPr>
              <w:t>0</w:t>
            </w:r>
            <w:r w:rsidRPr="00385244">
              <w:rPr>
                <w:szCs w:val="28"/>
              </w:rPr>
              <w:t xml:space="preserve"> – 0,3 МПа (3 кгс/см</w:t>
            </w:r>
            <w:proofErr w:type="gramStart"/>
            <w:r w:rsidRPr="00385244">
              <w:rPr>
                <w:szCs w:val="28"/>
                <w:vertAlign w:val="superscript"/>
              </w:rPr>
              <w:t>2</w:t>
            </w:r>
            <w:proofErr w:type="gramEnd"/>
            <w:r w:rsidRPr="00385244">
              <w:rPr>
                <w:szCs w:val="28"/>
              </w:rPr>
              <w:t>);</w:t>
            </w:r>
          </w:p>
          <w:p w:rsidR="006C1C78" w:rsidRPr="00385244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 xml:space="preserve">- класс арматуры, класс бетона, условия твердения бетона принять </w:t>
            </w:r>
            <w:proofErr w:type="spellStart"/>
            <w:proofErr w:type="gramStart"/>
            <w:r w:rsidRPr="00385244">
              <w:rPr>
                <w:szCs w:val="28"/>
              </w:rPr>
              <w:t>самосто-ятельно</w:t>
            </w:r>
            <w:proofErr w:type="spellEnd"/>
            <w:proofErr w:type="gramEnd"/>
            <w:r w:rsidRPr="00385244">
              <w:rPr>
                <w:szCs w:val="28"/>
              </w:rPr>
              <w:t xml:space="preserve"> по рекомендациям настоящего пособия, либо по дополнительному указанию руководителя. </w:t>
            </w:r>
          </w:p>
          <w:p w:rsidR="006C1C78" w:rsidRPr="00C51327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  <w:r w:rsidRPr="00385244">
              <w:rPr>
                <w:szCs w:val="28"/>
              </w:rPr>
              <w:tab/>
              <w:t xml:space="preserve">Последовательность работ по выполнению курсового проекта (работы), а также по проектированию, следующая. Получив исходные данные, разработчик выполняет компоновку, устанавливая размеры и расположение конструкций в здании. При этом оформляются: чертежи или эскизы (можно от руки </w:t>
            </w:r>
            <w:proofErr w:type="spellStart"/>
            <w:proofErr w:type="gramStart"/>
            <w:r w:rsidRPr="00385244">
              <w:rPr>
                <w:szCs w:val="28"/>
              </w:rPr>
              <w:t>каранда-шом</w:t>
            </w:r>
            <w:proofErr w:type="spellEnd"/>
            <w:proofErr w:type="gramEnd"/>
            <w:r w:rsidRPr="00385244">
              <w:rPr>
                <w:szCs w:val="28"/>
              </w:rPr>
              <w:t xml:space="preserve">) схем расположения конструкций, </w:t>
            </w:r>
            <w:r>
              <w:rPr>
                <w:szCs w:val="28"/>
              </w:rPr>
              <w:t>схематичные</w:t>
            </w:r>
            <w:r w:rsidRPr="00385244">
              <w:rPr>
                <w:szCs w:val="28"/>
              </w:rPr>
              <w:t xml:space="preserve"> </w:t>
            </w:r>
            <w:r>
              <w:rPr>
                <w:szCs w:val="28"/>
              </w:rPr>
              <w:t>разрезы</w:t>
            </w:r>
            <w:r w:rsidRPr="00385244">
              <w:rPr>
                <w:szCs w:val="28"/>
              </w:rPr>
              <w:t>, узлы, опалубочные чертежи конструкций, фрагменты фасада (</w:t>
            </w:r>
            <w:proofErr w:type="spellStart"/>
            <w:r w:rsidRPr="00385244">
              <w:rPr>
                <w:szCs w:val="28"/>
              </w:rPr>
              <w:t>ов</w:t>
            </w:r>
            <w:proofErr w:type="spellEnd"/>
            <w:r w:rsidRPr="00385244">
              <w:rPr>
                <w:szCs w:val="28"/>
              </w:rPr>
              <w:t xml:space="preserve">). После утверждения компоновки руководителем, разработчик рассчитывает конструкции: плиты перекрытия, второстепенной балки перекрытия, колонны, фундамента (при необходимости и других конструкций). Расчет каждой конструкции с принятыми размерами и установленными классами бетона и арматуры (характеристиками материалов) начинается с определения (сбора) нагрузок, действующих на нее. По нагрузкам согласно принятым </w:t>
            </w:r>
            <w:proofErr w:type="gramStart"/>
            <w:r w:rsidRPr="00385244">
              <w:rPr>
                <w:szCs w:val="28"/>
              </w:rPr>
              <w:t>расчетных</w:t>
            </w:r>
            <w:proofErr w:type="gramEnd"/>
            <w:r w:rsidRPr="00385244">
              <w:rPr>
                <w:szCs w:val="28"/>
              </w:rPr>
              <w:t xml:space="preserve"> схемам определяются усилия, а по усилиям по расчетным сечениям рассчитывается (подбирается) армирование и проверяется </w:t>
            </w:r>
            <w:proofErr w:type="spellStart"/>
            <w:r w:rsidRPr="00385244">
              <w:rPr>
                <w:szCs w:val="28"/>
              </w:rPr>
              <w:t>трещиностойкость</w:t>
            </w:r>
            <w:proofErr w:type="spellEnd"/>
            <w:r w:rsidRPr="00385244">
              <w:rPr>
                <w:szCs w:val="28"/>
              </w:rPr>
              <w:t xml:space="preserve"> и соответствие по прогибам. Затем выполняется конструирование – по принятому расчетному и конструктивному армированию устанавливаются размеры отдельных стержней, сеток, каркасов и их расположение в конструкции. </w:t>
            </w:r>
          </w:p>
          <w:p w:rsidR="006C1C78" w:rsidRPr="00C51327" w:rsidRDefault="006C1C78" w:rsidP="006B5BC9">
            <w:pPr>
              <w:pBdr>
                <w:bar w:val="single" w:sz="4" w:color="auto"/>
              </w:pBdr>
              <w:tabs>
                <w:tab w:val="left" w:pos="709"/>
              </w:tabs>
              <w:rPr>
                <w:szCs w:val="28"/>
              </w:rPr>
            </w:pPr>
          </w:p>
        </w:tc>
      </w:tr>
      <w:tr w:rsidR="006C1C78" w:rsidRPr="00DA7BB0" w:rsidTr="006B5BC9">
        <w:tc>
          <w:tcPr>
            <w:tcW w:w="2491" w:type="pct"/>
          </w:tcPr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lastRenderedPageBreak/>
              <w:t>9.1.2 Компоновка монолитного перекрытия и назначение размеров сечения колонн и стен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         Направление расположения главных балок принимаем поперек плана здания по цифровым осям.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Направление расположения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второсте</w:t>
            </w:r>
            <w:proofErr w:type="spellEnd"/>
            <w:r w:rsidRPr="00DA7BB0">
              <w:rPr>
                <w:color w:val="FF0000"/>
                <w:szCs w:val="28"/>
              </w:rPr>
              <w:t>-пенных</w:t>
            </w:r>
            <w:proofErr w:type="gramEnd"/>
            <w:r w:rsidRPr="00DA7BB0">
              <w:rPr>
                <w:color w:val="FF0000"/>
                <w:szCs w:val="28"/>
              </w:rPr>
              <w:t xml:space="preserve"> балок принимаем вдоль плана здания вдоль буквенных осей.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Шаг второстепенных балок принимаем равным 2,2 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Принимаем размеры поперечного сечения: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главных балок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- высота сечения –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>=600 мм,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- ширина сечения –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=300 мм;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второстепенных балок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- высота сечения –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>=400 мм,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- ширина сечения –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=200 мм;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плиты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- высота сечения (толщина плиты) –60 мм;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колонн</w:t>
            </w:r>
          </w:p>
          <w:p w:rsidR="006C1C78" w:rsidRPr="00DA7BB0" w:rsidRDefault="006C1C78" w:rsidP="006B5BC9">
            <w:pPr>
              <w:pStyle w:val="a3"/>
              <w:numPr>
                <w:ilvl w:val="0"/>
                <w:numId w:val="2"/>
              </w:numPr>
              <w:pBdr>
                <w:bar w:val="single" w:sz="4" w:color="auto"/>
              </w:pBdr>
              <w:tabs>
                <w:tab w:val="left" w:pos="743"/>
              </w:tabs>
              <w:spacing w:after="0" w:line="240" w:lineRule="auto"/>
              <w:ind w:left="176" w:hanging="142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A7BB0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высота сечения – </w:t>
            </w:r>
            <w:r w:rsidRPr="00DA7BB0"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  <w:t>h</w:t>
            </w:r>
            <w:r w:rsidRPr="00DA7BB0">
              <w:rPr>
                <w:rFonts w:ascii="Times New Roman" w:hAnsi="Times New Roman"/>
                <w:color w:val="FF0000"/>
                <w:sz w:val="28"/>
                <w:szCs w:val="28"/>
              </w:rPr>
              <w:t>=300 мм,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- ширина сечения –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=300 мм;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наружных стен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- толщины (высота сечения)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>=640 мм принимается с дополнительным слоем утеплителя для учета энергосбережения;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фундамента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-250"/>
                <w:tab w:val="left" w:pos="34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-минимальная высота фундамента Н=1,5·300+250=700 мм (под сборную колонну).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Схемы расположения конструкций в плане и на поперечном разрезе здания изображены на рисунке 1 и 2.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lastRenderedPageBreak/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743"/>
              </w:tabs>
              <w:rPr>
                <w:color w:val="FF0000"/>
                <w:szCs w:val="28"/>
              </w:rPr>
            </w:pPr>
          </w:p>
        </w:tc>
        <w:tc>
          <w:tcPr>
            <w:tcW w:w="2509" w:type="pct"/>
          </w:tcPr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-107"/>
              </w:tabs>
              <w:jc w:val="center"/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lastRenderedPageBreak/>
              <w:t>Комментарии к расчетам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-107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Расположение главных балок принимается по направлению наибольшего пролета, рекомендуемого в пределах 6-8 м [1].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Расположение второстепенных балок принимается по направлению меньшего пролета рекомендуемого в пределах 6-7 м [1].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Шаг второстепенных балок принимается в пределах 1,7-2,7 м [1].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=(1/8–1/15)ℓ  [1],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min</w:t>
            </w:r>
            <w:proofErr w:type="spellEnd"/>
            <w:r w:rsidRPr="00DA7BB0">
              <w:rPr>
                <w:color w:val="FF0000"/>
                <w:szCs w:val="28"/>
              </w:rPr>
              <w:t>=1/15ℓ по [9],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=(0,4 – 0,5)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[1],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=(1/3–1/2)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[9],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=(1/12–1/20)ℓ  [1],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min</w:t>
            </w:r>
            <w:proofErr w:type="spellEnd"/>
            <w:r w:rsidRPr="00DA7BB0">
              <w:rPr>
                <w:color w:val="FF0000"/>
                <w:szCs w:val="28"/>
              </w:rPr>
              <w:t>=1/20ℓ по [9],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=(0,4–0,5)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[1],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=(1/3–1/2)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[9],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минимальная толщина плит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=50 мм, П.5.3.1[23], и для покрытий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=60 мм для гражданских зданий таблица 9.8[27],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=70 мм для многоэтажных промышленных зданий [27],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=120 мм при сосредоточенной подвижной нагрузке [27],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=150 мм для плит сосредоточенным </w:t>
            </w:r>
            <w:proofErr w:type="spellStart"/>
            <w:r w:rsidRPr="00DA7BB0">
              <w:rPr>
                <w:color w:val="FF0000"/>
                <w:szCs w:val="28"/>
              </w:rPr>
              <w:t>опиранием</w:t>
            </w:r>
            <w:proofErr w:type="spellEnd"/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и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принимаются по предварительному расчету в зависимости от нагрузок или из опыта проектирования, колонной считается элемент, когда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 ≤</m:t>
              </m:r>
            </m:oMath>
            <w:r w:rsidRPr="00DA7BB0">
              <w:rPr>
                <w:color w:val="FF0000"/>
                <w:szCs w:val="28"/>
              </w:rPr>
              <w:t xml:space="preserve"> 4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и </w:t>
            </w:r>
            <w:r w:rsidRPr="00DA7BB0">
              <w:rPr>
                <w:i/>
                <w:color w:val="FF0000"/>
                <w:szCs w:val="28"/>
                <w:lang w:val="en-US"/>
              </w:rPr>
              <w:t>l</w:t>
            </w:r>
            <w:r w:rsidRPr="00DA7BB0">
              <w:rPr>
                <w:color w:val="FF0000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≥3</m:t>
              </m:r>
              <m:r>
                <w:rPr>
                  <w:rFonts w:ascii="Cambria Math" w:hAnsi="Cambria Math"/>
                  <w:color w:val="FF0000"/>
                  <w:szCs w:val="28"/>
                </w:rPr>
                <m:t>h</m:t>
              </m:r>
            </m:oMath>
            <w:r w:rsidRPr="00DA7BB0">
              <w:rPr>
                <w:color w:val="FF0000"/>
                <w:szCs w:val="28"/>
              </w:rPr>
              <w:t xml:space="preserve"> </w:t>
            </w:r>
            <w:proofErr w:type="gramStart"/>
            <w:r w:rsidRPr="00DA7BB0">
              <w:rPr>
                <w:color w:val="FF0000"/>
                <w:szCs w:val="28"/>
              </w:rPr>
              <w:t>П.5.3.1(</w:t>
            </w:r>
            <w:proofErr w:type="gramEnd"/>
            <w:r w:rsidRPr="00DA7BB0">
              <w:rPr>
                <w:color w:val="FF0000"/>
                <w:szCs w:val="28"/>
              </w:rPr>
              <w:t>7) [23].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Принимается из теплотехнического расчета с учетом </w:t>
            </w:r>
            <w:proofErr w:type="gramStart"/>
            <w:r w:rsidRPr="00DA7BB0">
              <w:rPr>
                <w:color w:val="FF0000"/>
                <w:szCs w:val="28"/>
              </w:rPr>
              <w:t>несущей</w:t>
            </w:r>
            <w:proofErr w:type="gramEnd"/>
            <w:r w:rsidRPr="00DA7BB0">
              <w:rPr>
                <w:color w:val="FF0000"/>
                <w:szCs w:val="28"/>
              </w:rPr>
              <w:t xml:space="preserve"> способ-</w:t>
            </w:r>
            <w:proofErr w:type="spellStart"/>
            <w:r w:rsidRPr="00DA7BB0">
              <w:rPr>
                <w:color w:val="FF0000"/>
                <w:szCs w:val="28"/>
              </w:rPr>
              <w:t>ности</w:t>
            </w:r>
            <w:proofErr w:type="spellEnd"/>
            <w:r w:rsidRPr="00DA7BB0">
              <w:rPr>
                <w:color w:val="FF0000"/>
                <w:szCs w:val="28"/>
              </w:rPr>
              <w:t xml:space="preserve">. Без учета энергосбережения для г. Усть-Каменогорска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=640 мм, с учетом энергосбережения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>=1160 мм [13].</w:t>
            </w:r>
          </w:p>
          <w:p w:rsidR="006C1C78" w:rsidRPr="00DA7BB0" w:rsidRDefault="006C1C78" w:rsidP="006B5BC9">
            <w:pPr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Принимается Н=1,5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+250, где: 1,5b - минимальная величина заделки колонны в фундамент, 250 - расстояние от торца колонны до дна </w:t>
            </w:r>
            <w:r w:rsidRPr="00DA7BB0">
              <w:rPr>
                <w:color w:val="FF0000"/>
                <w:szCs w:val="28"/>
              </w:rPr>
              <w:lastRenderedPageBreak/>
              <w:t xml:space="preserve">стакана, равное 50 мм и минимальная толщина дна стакана фундамента, равная 200 мм [7] п. 4.10 и п. 4.13. Глубину заделки следует уточнять из условия заделки рабочей арматуры колонн по [7] и [24,27,28]  после ее расчета. </w:t>
            </w:r>
          </w:p>
        </w:tc>
      </w:tr>
    </w:tbl>
    <w:p w:rsidR="006C1C78" w:rsidRPr="00DA7BB0" w:rsidRDefault="006C1C78" w:rsidP="006C1C78">
      <w:pPr>
        <w:rPr>
          <w:color w:val="FF0000"/>
        </w:rPr>
      </w:pPr>
    </w:p>
    <w:tbl>
      <w:tblPr>
        <w:tblW w:w="5018" w:type="pct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5"/>
        <w:gridCol w:w="4820"/>
      </w:tblGrid>
      <w:tr w:rsidR="006C1C78" w:rsidRPr="00DA7BB0" w:rsidTr="006B5BC9">
        <w:tc>
          <w:tcPr>
            <w:tcW w:w="2491" w:type="pct"/>
          </w:tcPr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ind w:firstLine="709"/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t>9.1.3 Материалы для конструкций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         Монолитное перекрытие (плита, главные балки, второстепенные балки)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1. Класс бетона плиты, главной и второстепенной балок – С1</w:t>
            </w:r>
            <w:r w:rsidRPr="000A5BA0">
              <w:rPr>
                <w:color w:val="FF0000"/>
                <w:szCs w:val="28"/>
              </w:rPr>
              <w:t>6</w:t>
            </w:r>
            <w:r w:rsidRPr="00DA7BB0">
              <w:rPr>
                <w:color w:val="FF0000"/>
                <w:szCs w:val="28"/>
              </w:rPr>
              <w:t>/20.</w:t>
            </w:r>
          </w:p>
          <w:p w:rsidR="006C1C78" w:rsidRPr="00DA7BB0" w:rsidRDefault="006C1C78" w:rsidP="006B5BC9">
            <w:pPr>
              <w:pStyle w:val="a3"/>
              <w:pBdr>
                <w:bar w:val="single" w:sz="4" w:color="auto"/>
              </w:pBdr>
              <w:tabs>
                <w:tab w:val="left" w:pos="0"/>
                <w:tab w:val="left" w:pos="459"/>
              </w:tabs>
              <w:spacing w:after="0" w:line="240" w:lineRule="auto"/>
              <w:ind w:left="176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2.Класс продольной и </w:t>
            </w:r>
            <w:proofErr w:type="gramStart"/>
            <w:r w:rsidRPr="00DA7BB0">
              <w:rPr>
                <w:color w:val="FF0000"/>
                <w:szCs w:val="28"/>
              </w:rPr>
              <w:t>попе-речной</w:t>
            </w:r>
            <w:proofErr w:type="gramEnd"/>
            <w:r w:rsidRPr="00DA7BB0">
              <w:rPr>
                <w:color w:val="FF0000"/>
                <w:szCs w:val="28"/>
              </w:rPr>
              <w:t xml:space="preserve"> горизонтальной арматуры плиты –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500 (</w:t>
            </w:r>
            <w:proofErr w:type="spellStart"/>
            <w:r w:rsidRPr="00DA7BB0">
              <w:rPr>
                <w:color w:val="FF0000"/>
                <w:szCs w:val="28"/>
              </w:rPr>
              <w:t>Вр</w:t>
            </w:r>
            <w:proofErr w:type="spellEnd"/>
            <w:r w:rsidRPr="00DA7BB0">
              <w:rPr>
                <w:color w:val="FF0000"/>
                <w:szCs w:val="28"/>
                <w:lang w:val="en-US"/>
              </w:rPr>
              <w:t>I</w:t>
            </w:r>
            <w:r w:rsidRPr="00DA7BB0">
              <w:rPr>
                <w:color w:val="FF0000"/>
                <w:szCs w:val="28"/>
              </w:rPr>
              <w:t xml:space="preserve">  ГОСТ 6727, СТРК 1704).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ind w:firstLine="176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ind w:firstLine="176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ind w:firstLine="176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ind w:firstLine="176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ind w:firstLine="176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ind w:firstLine="176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142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3</w:t>
            </w:r>
            <w:r>
              <w:rPr>
                <w:color w:val="FF0000"/>
                <w:szCs w:val="28"/>
              </w:rPr>
              <w:t>Класс продольной арматуры вто</w:t>
            </w:r>
            <w:r w:rsidRPr="00DA7BB0">
              <w:rPr>
                <w:color w:val="FF0000"/>
                <w:szCs w:val="28"/>
              </w:rPr>
              <w:t xml:space="preserve">ростепенных балок –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400 (</w:t>
            </w:r>
            <w:r w:rsidRPr="00DA7BB0">
              <w:rPr>
                <w:color w:val="FF0000"/>
                <w:szCs w:val="28"/>
                <w:lang w:val="en-US"/>
              </w:rPr>
              <w:t>A</w:t>
            </w:r>
            <w:r w:rsidRPr="00DA7BB0">
              <w:rPr>
                <w:color w:val="FF0000"/>
                <w:szCs w:val="28"/>
              </w:rPr>
              <w:t xml:space="preserve">400, </w:t>
            </w:r>
            <w:proofErr w:type="gramStart"/>
            <w:r w:rsidRPr="00DA7BB0">
              <w:rPr>
                <w:color w:val="FF0000"/>
                <w:szCs w:val="28"/>
              </w:rPr>
              <w:t>А</w:t>
            </w:r>
            <w:proofErr w:type="gramEnd"/>
            <w:r w:rsidRPr="00DA7BB0">
              <w:rPr>
                <w:color w:val="FF0000"/>
                <w:szCs w:val="28"/>
              </w:rPr>
              <w:t>–III ГОСТ 5781).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142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4.Класс поперечной арматуры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второ</w:t>
            </w:r>
            <w:proofErr w:type="spellEnd"/>
            <w:r w:rsidRPr="00DA7BB0">
              <w:rPr>
                <w:color w:val="FF0000"/>
                <w:szCs w:val="28"/>
              </w:rPr>
              <w:t>-степенных</w:t>
            </w:r>
            <w:proofErr w:type="gramEnd"/>
            <w:r w:rsidRPr="00DA7BB0">
              <w:rPr>
                <w:color w:val="FF0000"/>
                <w:szCs w:val="28"/>
              </w:rPr>
              <w:t xml:space="preserve"> балок –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500 (</w:t>
            </w:r>
            <w:proofErr w:type="spellStart"/>
            <w:r w:rsidRPr="00DA7BB0">
              <w:rPr>
                <w:color w:val="FF0000"/>
                <w:szCs w:val="28"/>
              </w:rPr>
              <w:t>Вр</w:t>
            </w:r>
            <w:proofErr w:type="spellEnd"/>
            <w:r w:rsidRPr="00DA7BB0">
              <w:rPr>
                <w:color w:val="FF0000"/>
                <w:szCs w:val="28"/>
                <w:lang w:val="en-US"/>
              </w:rPr>
              <w:t>I</w:t>
            </w:r>
            <w:r w:rsidRPr="00DA7BB0">
              <w:rPr>
                <w:color w:val="FF0000"/>
                <w:szCs w:val="28"/>
              </w:rPr>
              <w:t xml:space="preserve">  ГОСТ 6727, СТРК 1704).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5.</w:t>
            </w:r>
            <w:r>
              <w:rPr>
                <w:color w:val="FF0000"/>
                <w:szCs w:val="28"/>
              </w:rPr>
              <w:t>Класс продольной арматуры глав</w:t>
            </w:r>
            <w:r w:rsidRPr="00DA7BB0">
              <w:rPr>
                <w:color w:val="FF0000"/>
                <w:szCs w:val="28"/>
              </w:rPr>
              <w:t xml:space="preserve">ных балок – 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400 (</w:t>
            </w:r>
            <w:r w:rsidRPr="00DA7BB0">
              <w:rPr>
                <w:color w:val="FF0000"/>
                <w:szCs w:val="28"/>
                <w:lang w:val="en-US"/>
              </w:rPr>
              <w:t>A</w:t>
            </w:r>
            <w:r w:rsidRPr="00DA7BB0">
              <w:rPr>
                <w:color w:val="FF0000"/>
                <w:szCs w:val="28"/>
              </w:rPr>
              <w:t xml:space="preserve">400, </w:t>
            </w:r>
            <w:proofErr w:type="gramStart"/>
            <w:r w:rsidRPr="00DA7BB0">
              <w:rPr>
                <w:color w:val="FF0000"/>
                <w:szCs w:val="28"/>
              </w:rPr>
              <w:t>А</w:t>
            </w:r>
            <w:proofErr w:type="gramEnd"/>
            <w:r w:rsidRPr="00DA7BB0">
              <w:rPr>
                <w:color w:val="FF0000"/>
                <w:szCs w:val="28"/>
              </w:rPr>
              <w:t>–III ГОСТ 5781).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142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6.Класс поперечной арматуры главных балок –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240 (А–</w:t>
            </w:r>
            <w:proofErr w:type="gramStart"/>
            <w:r w:rsidRPr="00DA7BB0">
              <w:rPr>
                <w:color w:val="FF0000"/>
                <w:szCs w:val="28"/>
                <w:lang w:val="en-US"/>
              </w:rPr>
              <w:t>I</w:t>
            </w:r>
            <w:proofErr w:type="gramEnd"/>
            <w:r w:rsidRPr="00DA7BB0">
              <w:rPr>
                <w:color w:val="FF0000"/>
                <w:szCs w:val="28"/>
              </w:rPr>
              <w:t>,А240, ГОСТ 5781, ГОСТ 1380).</w:t>
            </w:r>
          </w:p>
          <w:p w:rsidR="006C1C78" w:rsidRPr="00DA7BB0" w:rsidRDefault="006C1C78" w:rsidP="006B5BC9">
            <w:pPr>
              <w:pStyle w:val="a3"/>
              <w:pBdr>
                <w:bar w:val="single" w:sz="4" w:color="auto"/>
              </w:pBdr>
              <w:tabs>
                <w:tab w:val="left" w:pos="0"/>
                <w:tab w:val="left" w:pos="459"/>
              </w:tabs>
              <w:spacing w:after="0" w:line="240" w:lineRule="auto"/>
              <w:ind w:left="0" w:firstLine="743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A7BB0">
              <w:rPr>
                <w:rFonts w:ascii="Times New Roman" w:hAnsi="Times New Roman"/>
                <w:color w:val="FF0000"/>
                <w:sz w:val="28"/>
                <w:szCs w:val="28"/>
              </w:rPr>
              <w:t>Колонны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Класс бетона – С20/25.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Класс продольной арматуры –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400 (</w:t>
            </w:r>
            <w:r w:rsidRPr="00DA7BB0">
              <w:rPr>
                <w:color w:val="FF0000"/>
                <w:szCs w:val="28"/>
                <w:lang w:val="en-US"/>
              </w:rPr>
              <w:t>A</w:t>
            </w:r>
            <w:r w:rsidRPr="00DA7BB0">
              <w:rPr>
                <w:color w:val="FF0000"/>
                <w:szCs w:val="28"/>
              </w:rPr>
              <w:t xml:space="preserve">400, </w:t>
            </w:r>
            <w:proofErr w:type="gramStart"/>
            <w:r w:rsidRPr="00DA7BB0">
              <w:rPr>
                <w:color w:val="FF0000"/>
                <w:szCs w:val="28"/>
              </w:rPr>
              <w:t>А</w:t>
            </w:r>
            <w:proofErr w:type="gramEnd"/>
            <w:r w:rsidRPr="00DA7BB0">
              <w:rPr>
                <w:color w:val="FF0000"/>
                <w:szCs w:val="28"/>
              </w:rPr>
              <w:t>–III ГОСТ 5781).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459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Класс поперечной арматуры колонн – </w:t>
            </w:r>
            <w:r w:rsidRPr="00DA7BB0">
              <w:rPr>
                <w:color w:val="FF0000"/>
                <w:szCs w:val="28"/>
                <w:lang w:val="en-US"/>
              </w:rPr>
              <w:lastRenderedPageBreak/>
              <w:t>S</w:t>
            </w:r>
            <w:r w:rsidRPr="00DA7BB0">
              <w:rPr>
                <w:color w:val="FF0000"/>
                <w:szCs w:val="28"/>
              </w:rPr>
              <w:t>240 (А–</w:t>
            </w:r>
            <w:proofErr w:type="gramStart"/>
            <w:r w:rsidRPr="00DA7BB0">
              <w:rPr>
                <w:color w:val="FF0000"/>
                <w:szCs w:val="28"/>
                <w:lang w:val="en-US"/>
              </w:rPr>
              <w:t>I</w:t>
            </w:r>
            <w:proofErr w:type="gramEnd"/>
            <w:r w:rsidRPr="00DA7BB0">
              <w:rPr>
                <w:color w:val="FF0000"/>
                <w:szCs w:val="28"/>
              </w:rPr>
              <w:t>,А240, ГОСТ 5781, ГОСТ 1380).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Фундаменты под колонны</w:t>
            </w:r>
          </w:p>
          <w:p w:rsidR="006C1C78" w:rsidRPr="00DA7BB0" w:rsidRDefault="006C1C78" w:rsidP="006B5BC9">
            <w:pP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Класс бетона – С12/15.</w:t>
            </w:r>
          </w:p>
          <w:p w:rsidR="006C1C78" w:rsidRPr="00DA7BB0" w:rsidRDefault="006C1C78" w:rsidP="006B5BC9">
            <w:pP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Класс продольной рабочей арматуры, устанавливаемой на подошве </w:t>
            </w:r>
            <w:proofErr w:type="spellStart"/>
            <w:r w:rsidRPr="00DA7BB0">
              <w:rPr>
                <w:color w:val="FF0000"/>
                <w:szCs w:val="28"/>
              </w:rPr>
              <w:t>фунда</w:t>
            </w:r>
            <w:proofErr w:type="spellEnd"/>
            <w:r w:rsidRPr="00DA7BB0">
              <w:rPr>
                <w:color w:val="FF0000"/>
                <w:szCs w:val="28"/>
              </w:rPr>
              <w:t xml:space="preserve">-мента –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400 (</w:t>
            </w:r>
            <w:r w:rsidRPr="00DA7BB0">
              <w:rPr>
                <w:color w:val="FF0000"/>
                <w:szCs w:val="28"/>
                <w:lang w:val="en-US"/>
              </w:rPr>
              <w:t>A</w:t>
            </w:r>
            <w:r w:rsidRPr="00DA7BB0">
              <w:rPr>
                <w:color w:val="FF0000"/>
                <w:szCs w:val="28"/>
              </w:rPr>
              <w:t xml:space="preserve">400, </w:t>
            </w:r>
            <w:proofErr w:type="gramStart"/>
            <w:r w:rsidRPr="00DA7BB0">
              <w:rPr>
                <w:color w:val="FF0000"/>
                <w:szCs w:val="28"/>
              </w:rPr>
              <w:t>А</w:t>
            </w:r>
            <w:proofErr w:type="gramEnd"/>
            <w:r w:rsidRPr="00DA7BB0">
              <w:rPr>
                <w:color w:val="FF0000"/>
                <w:szCs w:val="28"/>
              </w:rPr>
              <w:t>–III ГОСТ 5781).</w:t>
            </w:r>
          </w:p>
          <w:p w:rsidR="006C1C78" w:rsidRPr="00DA7BB0" w:rsidRDefault="006C1C78" w:rsidP="006B5BC9">
            <w:pP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Наружные кирпичные стены</w:t>
            </w:r>
          </w:p>
          <w:p w:rsidR="006C1C78" w:rsidRPr="00DA7BB0" w:rsidRDefault="006C1C78" w:rsidP="006B5BC9">
            <w:pP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Марка кирпича – устанавливается по расчету.</w:t>
            </w:r>
          </w:p>
          <w:p w:rsidR="006C1C78" w:rsidRPr="00DA7BB0" w:rsidRDefault="006C1C78" w:rsidP="006B5BC9">
            <w:pP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Марка раствора – устанавливается по расчету.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t>9.1.4 Расчетные характеристики бетона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Расчетное сопротивление бетона сжатию при расчете по прочности: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С12/15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12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=8МПа==8Н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 класса С16/20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16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=10,667МПа=10,667Н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Для бетона класса С20/25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k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20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=13,333МПа=13,333Н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Р</w:t>
            </w:r>
            <w:r w:rsidRPr="00DA7BB0">
              <w:rPr>
                <w:color w:val="FF0000"/>
                <w:szCs w:val="28"/>
                <w:u w:val="single"/>
              </w:rPr>
              <w:t>асчетное сопротивление бетона растяжению при расчете по прочности;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С12/15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highlight w:val="yellow"/>
                    </w:rPr>
                  </m:ctrlPr>
                </m:sSup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  <w:highlight w:val="yellow"/>
                        </w:rPr>
                      </m:ctrlPr>
                    </m:eqArr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  <w:highlight w:val="yellow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highlight w:val="yellow"/>
                            </w:rPr>
                            <m:t>ʄ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highlight w:val="yellow"/>
                            </w:rPr>
                            <m:t>с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highlight w:val="yellow"/>
                              <w:lang w:val="en-US"/>
                            </w:rPr>
                            <m:t>td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  <w:highlight w:val="yellow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Cs w:val="28"/>
                                  <w:highlight w:val="yellow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Cs w:val="28"/>
                                  <w:highlight w:val="yellow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0000"/>
                                  <w:szCs w:val="28"/>
                                  <w:highlight w:val="yellow"/>
                                </w:rPr>
                                <m:t>с</m:t>
                              </m:r>
                              <m:r>
                                <w:rPr>
                                  <w:rFonts w:ascii="Cambria Math" w:hAnsi="Cambria Math"/>
                                  <w:color w:val="FF0000"/>
                                  <w:szCs w:val="28"/>
                                  <w:highlight w:val="yellow"/>
                                  <w:lang w:val="en-US"/>
                                </w:rPr>
                                <m:t>tk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Cs w:val="28"/>
                                  <w:highlight w:val="yellow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Cs w:val="28"/>
                                  <w:highlight w:val="yellow"/>
                                </w:rPr>
                                <m:t>γ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0000"/>
                                  <w:szCs w:val="28"/>
                                  <w:highlight w:val="yellow"/>
                                </w:rPr>
                                <m:t>c</m:t>
                              </m:r>
                            </m:sub>
                          </m:sSub>
                        </m:den>
                      </m:f>
                      <m: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  <w:highlight w:val="yellow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Cs w:val="28"/>
                                  <w:highlight w:val="yellow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Cs w:val="28"/>
                                  <w:highlight w:val="yellow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0000"/>
                                  <w:szCs w:val="28"/>
                                  <w:highlight w:val="yellow"/>
                                </w:rPr>
                                <m:t>с</m:t>
                              </m:r>
                              <m:r>
                                <w:rPr>
                                  <w:rFonts w:ascii="Cambria Math" w:hAnsi="Cambria Math"/>
                                  <w:color w:val="FF0000"/>
                                  <w:szCs w:val="28"/>
                                  <w:highlight w:val="yellow"/>
                                  <w:lang w:val="en-US"/>
                                </w:rPr>
                                <m:t>tk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highlight w:val="yellow"/>
                            </w:rPr>
                            <m:t>0,05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highlight w:val="yellow"/>
                            </w:rPr>
                            <m:t>1,5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  <m:t xml:space="preserve">= 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  <w:highlight w:val="yellow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highlight w:val="yellow"/>
                            </w:rPr>
                            <m:t>1,1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highlight w:val="yellow"/>
                            </w:rPr>
                            <m:t>1,5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  <m:t>=</m:t>
                      </m:r>
                    </m:e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  <m:t>=0,733МПа=0,733 Н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  <m:t>/мм</m:t>
                      </m:r>
                      <m:ctrlP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</m:ctrlPr>
                    </m:e>
                  </m:eqArr>
                </m:e>
                <m:sup/>
              </m:sSup>
            </m:oMath>
            <w:r w:rsidRPr="00DA7BB0">
              <w:rPr>
                <w:i/>
                <w:color w:val="FF0000"/>
                <w:szCs w:val="28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 класса С16/20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⨍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с</m:t>
                      </m:r>
                      <m:r>
                        <w:rPr>
                          <w:rFonts w:ascii="Cambria Math" w:hAnsi="Cambria Math"/>
                          <w:color w:val="FF0000"/>
                          <w:szCs w:val="28"/>
                          <w:lang w:val="en-US"/>
                        </w:rPr>
                        <m:t>td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FF0000"/>
                              <w:szCs w:val="28"/>
                            </w:rPr>
                            <m:t xml:space="preserve"> ⨍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</w:rPr>
                            <m:t>ctk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</w:rPr>
                            <m:t>c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FF0000"/>
                              <w:szCs w:val="28"/>
                            </w:rPr>
                            <m:t>⨍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</w:rPr>
                            <m:t xml:space="preserve">ctk 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0,05</m:t>
                      </m:r>
                    </m:num>
                    <m:den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1,5</m:t>
                      </m:r>
                    </m:den>
                  </m:f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= 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1,3</m:t>
                      </m:r>
                    </m:num>
                    <m:den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1,5</m:t>
                      </m:r>
                    </m:den>
                  </m:f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 0,867МПа=0,867 Н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</w:rPr>
                    <m:t>/мм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</m:oMath>
            <w:r w:rsidRPr="00DA7BB0">
              <w:rPr>
                <w:i/>
                <w:color w:val="FF0000"/>
                <w:szCs w:val="28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Для бетона класса С20/25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td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ctk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ctk 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0,05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=1МПа=1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strike/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  <w:u w:val="single"/>
              </w:rPr>
              <w:t>Расчетное сопротивление бетона сжатию при расчете по предельным состояниям эксплуатационной пригодности: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С12/15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d, ser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12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=12МПа==12Н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 класса С16/20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d, ser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16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=16МПа==16Н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Для бетона класса С20/25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d, ser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ck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20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=20МПа==20Н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 w:val="27"/>
                <w:szCs w:val="27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Расчетное сопротивление растяжению бетона при расчете по предельным состояниям эксплуатационной пригодности: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С12/15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d, s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er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  <w:lang w:val="en-US"/>
                              </w:rPr>
                              <m:t>t</m:t>
                            </m:r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k0,05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1,1МПа=1,1Н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С16/20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d, ser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  <w:lang w:val="en-US"/>
                              </w:rPr>
                              <m:t>t</m:t>
                            </m:r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k0,05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1,3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1,3МПа=1,3Н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С20/25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d, ser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 xml:space="preserve"> ⨍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  <w:lang w:val="en-US"/>
                              </w:rPr>
                              <m:t>t</m:t>
                            </m:r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k0,05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γ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1,5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1,0</m:t>
                        </m:r>
                      </m:den>
                    </m:f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1,5МПа=1,5Н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u w:val="single"/>
              </w:rPr>
              <w:t>Средняя прочность бетона при растяжении</w:t>
            </w:r>
            <w:r w:rsidRPr="00DA7BB0">
              <w:rPr>
                <w:color w:val="FF0000"/>
                <w:szCs w:val="28"/>
              </w:rPr>
              <w:t>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С12/15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t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highlight w:val="yellow"/>
                            <w:lang w:val="en-US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1,6МПа=1,6Н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w:r w:rsidRPr="00DA7BB0">
              <w:rPr>
                <w:color w:val="FF0000"/>
                <w:szCs w:val="28"/>
              </w:rPr>
              <w:t>Для бетона класса С1</w:t>
            </w:r>
            <w:r w:rsidRPr="00DA7BB0">
              <w:rPr>
                <w:color w:val="FF0000"/>
                <w:szCs w:val="28"/>
                <w:lang w:val="en-US"/>
              </w:rPr>
              <w:t>6</w:t>
            </w:r>
            <w:r w:rsidRPr="00DA7BB0">
              <w:rPr>
                <w:color w:val="FF0000"/>
                <w:szCs w:val="28"/>
              </w:rPr>
              <w:t>/</w:t>
            </w:r>
            <w:r w:rsidRPr="00DA7BB0">
              <w:rPr>
                <w:color w:val="FF0000"/>
                <w:szCs w:val="28"/>
                <w:lang w:val="en-US"/>
              </w:rPr>
              <w:t>20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t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highlight w:val="yellow"/>
                            <w:lang w:val="en-US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1,9МПа=1,9Н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</w:t>
            </w:r>
            <w:r w:rsidRPr="00DA7BB0">
              <w:rPr>
                <w:color w:val="FF0000"/>
                <w:szCs w:val="28"/>
                <w:lang w:val="en-US"/>
              </w:rPr>
              <w:t>20</w:t>
            </w:r>
            <w:r w:rsidRPr="00DA7BB0">
              <w:rPr>
                <w:color w:val="FF0000"/>
                <w:szCs w:val="28"/>
              </w:rPr>
              <w:t>/</w:t>
            </w:r>
            <w:r w:rsidRPr="00DA7BB0">
              <w:rPr>
                <w:color w:val="FF0000"/>
                <w:szCs w:val="28"/>
                <w:lang w:val="en-US"/>
              </w:rPr>
              <w:t>2</w:t>
            </w:r>
            <w:r w:rsidRPr="00DA7BB0">
              <w:rPr>
                <w:color w:val="FF0000"/>
                <w:szCs w:val="28"/>
              </w:rPr>
              <w:t>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t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highlight w:val="yellow"/>
                            <w:lang w:val="en-US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2,2МПа=2,2Н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u w:val="single"/>
              </w:rPr>
              <w:t>Модуль упругости бетона</w:t>
            </w:r>
            <w:r w:rsidRPr="00DA7BB0">
              <w:rPr>
                <w:color w:val="FF0000"/>
                <w:szCs w:val="28"/>
              </w:rPr>
              <w:t xml:space="preserve"> в возрасте 28 суток: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С12/15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e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  <w:highlight w:val="yellow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>= 27ГПа=27000МПа;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w:r w:rsidRPr="00DA7BB0">
              <w:rPr>
                <w:color w:val="FF0000"/>
                <w:szCs w:val="28"/>
              </w:rPr>
              <w:t>Для бетона класса С1</w:t>
            </w:r>
            <w:r w:rsidRPr="00DA7BB0">
              <w:rPr>
                <w:color w:val="FF0000"/>
                <w:szCs w:val="28"/>
                <w:lang w:val="en-US"/>
              </w:rPr>
              <w:t>6</w:t>
            </w:r>
            <w:r w:rsidRPr="00DA7BB0">
              <w:rPr>
                <w:color w:val="FF0000"/>
                <w:szCs w:val="28"/>
              </w:rPr>
              <w:t>/</w:t>
            </w:r>
            <w:r w:rsidRPr="00DA7BB0">
              <w:rPr>
                <w:color w:val="FF0000"/>
                <w:szCs w:val="28"/>
                <w:lang w:val="en-US"/>
              </w:rPr>
              <w:t>20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e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  <w:highlight w:val="yellow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>= 29ГПа=29000МПа;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бетона класса С</w:t>
            </w:r>
            <w:r w:rsidRPr="00DA7BB0">
              <w:rPr>
                <w:color w:val="FF0000"/>
                <w:szCs w:val="28"/>
                <w:lang w:val="en-US"/>
              </w:rPr>
              <w:t>20</w:t>
            </w:r>
            <w:r w:rsidRPr="00DA7BB0">
              <w:rPr>
                <w:color w:val="FF0000"/>
                <w:szCs w:val="28"/>
              </w:rPr>
              <w:t>/</w:t>
            </w:r>
            <w:r w:rsidRPr="00DA7BB0">
              <w:rPr>
                <w:color w:val="FF0000"/>
                <w:szCs w:val="28"/>
                <w:lang w:val="en-US"/>
              </w:rPr>
              <w:t>2</w:t>
            </w:r>
            <w:r w:rsidRPr="00DA7BB0">
              <w:rPr>
                <w:color w:val="FF0000"/>
                <w:szCs w:val="28"/>
              </w:rPr>
              <w:t>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e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  <w:highlight w:val="yellow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>= 29ГПа=29000МПа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t xml:space="preserve">9.1.5 Расчетные </w:t>
            </w:r>
            <w:proofErr w:type="spellStart"/>
            <w:proofErr w:type="gramStart"/>
            <w:r w:rsidRPr="00DA7BB0">
              <w:rPr>
                <w:b/>
                <w:color w:val="FF0000"/>
                <w:szCs w:val="28"/>
              </w:rPr>
              <w:t>характеристи</w:t>
            </w:r>
            <w:r w:rsidRPr="00DA7BB0">
              <w:rPr>
                <w:color w:val="FF0000"/>
                <w:szCs w:val="28"/>
              </w:rPr>
              <w:t>-</w:t>
            </w:r>
            <w:r w:rsidRPr="00DA7BB0">
              <w:rPr>
                <w:b/>
                <w:color w:val="FF0000"/>
                <w:szCs w:val="28"/>
              </w:rPr>
              <w:t>ки</w:t>
            </w:r>
            <w:proofErr w:type="spellEnd"/>
            <w:proofErr w:type="gramEnd"/>
            <w:r w:rsidRPr="00DA7BB0">
              <w:rPr>
                <w:b/>
                <w:color w:val="FF0000"/>
                <w:szCs w:val="28"/>
              </w:rPr>
              <w:t xml:space="preserve"> арматуры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Расчетное сопротивление </w:t>
            </w:r>
            <w:r w:rsidRPr="00DA7BB0">
              <w:rPr>
                <w:color w:val="FF0000"/>
                <w:szCs w:val="28"/>
                <w:u w:val="single"/>
              </w:rPr>
              <w:t>арматуры</w:t>
            </w:r>
            <w:r w:rsidRPr="00DA7BB0">
              <w:rPr>
                <w:color w:val="FF0000"/>
                <w:szCs w:val="28"/>
              </w:rPr>
              <w:t xml:space="preserve"> расчета нормальных сечений:</w:t>
            </w:r>
          </w:p>
          <w:p w:rsidR="006C1C78" w:rsidRPr="00DA7BB0" w:rsidRDefault="006C1C78" w:rsidP="006B5BC9">
            <w:pPr>
              <w:rPr>
                <w:color w:val="FF0000"/>
              </w:rPr>
            </w:pPr>
            <w:r w:rsidRPr="00DA7BB0">
              <w:rPr>
                <w:color w:val="FF0000"/>
                <w:szCs w:val="28"/>
              </w:rPr>
              <w:t xml:space="preserve">для арматуры класса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240;</w:t>
            </w:r>
            <w:r w:rsidRPr="00DA7BB0">
              <w:rPr>
                <w:rFonts w:ascii="Cambria Math" w:hAnsi="Cambria Math" w:cs="Cambria Math"/>
                <w:color w:val="FF0000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0,2d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)= 209Н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w:r w:rsidRPr="00DA7BB0">
              <w:rPr>
                <w:color w:val="FF0000"/>
                <w:szCs w:val="28"/>
              </w:rPr>
              <w:t xml:space="preserve">для арматуры класса </w:t>
            </w:r>
            <w:r w:rsidRPr="00DA7BB0">
              <w:rPr>
                <w:color w:val="FF0000"/>
                <w:szCs w:val="28"/>
                <w:lang w:val="en-US"/>
              </w:rPr>
              <w:t>S400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0,2d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)= 348Н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для арматуры класса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500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0,2d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)= 435Н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0,2d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)= 440Н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u w:val="single"/>
              </w:rPr>
              <w:t xml:space="preserve">Расчетное сопротивление </w:t>
            </w:r>
            <w:proofErr w:type="gramStart"/>
            <w:r w:rsidRPr="00DA7BB0">
              <w:rPr>
                <w:color w:val="FF0000"/>
                <w:szCs w:val="28"/>
                <w:u w:val="single"/>
              </w:rPr>
              <w:t>попе-речной</w:t>
            </w:r>
            <w:proofErr w:type="gramEnd"/>
            <w:r w:rsidRPr="00DA7BB0">
              <w:rPr>
                <w:color w:val="FF0000"/>
                <w:szCs w:val="28"/>
                <w:u w:val="single"/>
              </w:rPr>
              <w:t xml:space="preserve"> арматуры</w:t>
            </w:r>
            <w:r w:rsidRPr="00DA7BB0">
              <w:rPr>
                <w:color w:val="FF0000"/>
                <w:szCs w:val="28"/>
              </w:rPr>
              <w:t xml:space="preserve"> при расчете по </w:t>
            </w:r>
            <w:r w:rsidRPr="00DA7BB0">
              <w:rPr>
                <w:color w:val="FF0000"/>
                <w:szCs w:val="28"/>
              </w:rPr>
              <w:lastRenderedPageBreak/>
              <w:t>наклонным сечениям: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для арматуры класса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240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ywd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167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ywd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150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w:r w:rsidRPr="00DA7BB0">
              <w:rPr>
                <w:color w:val="FF0000"/>
                <w:szCs w:val="28"/>
              </w:rPr>
              <w:t>для</w:t>
            </w: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арматуры</w:t>
            </w: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класса</w:t>
            </w:r>
            <w:r w:rsidRPr="00DA7BB0">
              <w:rPr>
                <w:color w:val="FF0000"/>
                <w:szCs w:val="28"/>
                <w:lang w:val="en-US"/>
              </w:rPr>
              <w:t xml:space="preserve"> S400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ywd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279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ywd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251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</w:t>
            </w: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арматуры</w:t>
            </w: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класса</w:t>
            </w:r>
            <w:r w:rsidRPr="00DA7BB0">
              <w:rPr>
                <w:color w:val="FF0000"/>
                <w:szCs w:val="28"/>
                <w:lang w:val="en-US"/>
              </w:rPr>
              <w:t xml:space="preserve"> S500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ywd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348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ywd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313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ywd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328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ywd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= 295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  <w:u w:val="single"/>
              </w:rPr>
              <w:t>Характеристическое сопротивление арматуры: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  <w:u w:val="single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для арматуры класса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240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yk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0,2k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)= 240Н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w:r w:rsidRPr="00DA7BB0">
              <w:rPr>
                <w:color w:val="FF0000"/>
                <w:szCs w:val="28"/>
              </w:rPr>
              <w:t>для</w:t>
            </w: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арматуры</w:t>
            </w: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класса</w:t>
            </w:r>
            <w:r w:rsidRPr="00DA7BB0">
              <w:rPr>
                <w:color w:val="FF0000"/>
                <w:szCs w:val="28"/>
                <w:lang w:val="en-US"/>
              </w:rPr>
              <w:t xml:space="preserve"> S400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yk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0,2k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)= 400 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</w:t>
            </w: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арматуры</w:t>
            </w: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класса</w:t>
            </w:r>
            <w:r w:rsidRPr="00DA7BB0">
              <w:rPr>
                <w:color w:val="FF0000"/>
                <w:szCs w:val="28"/>
                <w:lang w:val="en-US"/>
              </w:rPr>
              <w:t xml:space="preserve"> S500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 xml:space="preserve">yk 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  <w:color w:val="FF0000"/>
                            <w:szCs w:val="28"/>
                          </w:rPr>
                          <m:t>⨍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0,2k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)= 500Н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/мм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  <w:u w:val="single"/>
              </w:rPr>
              <w:t xml:space="preserve">Модуль упругости арматуры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i/>
                <w:color w:val="FF0000"/>
                <w:szCs w:val="28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>= 200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kH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мм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=200000МПа=200000 Н/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мм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t>9.2 Расчет и конструирование плиты монолитного перекрытия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b/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t xml:space="preserve">9.2.1  Расчетный пролет и </w:t>
            </w:r>
            <w:proofErr w:type="gramStart"/>
            <w:r w:rsidRPr="00DA7BB0">
              <w:rPr>
                <w:b/>
                <w:color w:val="FF0000"/>
                <w:szCs w:val="28"/>
              </w:rPr>
              <w:t>наг</w:t>
            </w:r>
            <w:r w:rsidRPr="00DA7BB0">
              <w:rPr>
                <w:color w:val="FF0000"/>
                <w:szCs w:val="28"/>
              </w:rPr>
              <w:t>-</w:t>
            </w:r>
            <w:proofErr w:type="spellStart"/>
            <w:r w:rsidRPr="00DA7BB0">
              <w:rPr>
                <w:b/>
                <w:color w:val="FF0000"/>
                <w:szCs w:val="28"/>
              </w:rPr>
              <w:t>рузки</w:t>
            </w:r>
            <w:proofErr w:type="spellEnd"/>
            <w:proofErr w:type="gramEnd"/>
          </w:p>
          <w:p w:rsidR="006C1C78" w:rsidRPr="00DA7BB0" w:rsidRDefault="006C1C78" w:rsidP="006B5BC9">
            <w:pPr>
              <w:rPr>
                <w:color w:val="FF0000"/>
              </w:rPr>
            </w:pPr>
            <w:r w:rsidRPr="00DA7BB0">
              <w:rPr>
                <w:color w:val="FF0000"/>
                <w:szCs w:val="28"/>
              </w:rPr>
              <w:t xml:space="preserve">          Эффективный пролет плиты в направлении сторон, опирающихся на второстепенные балки, равен </w:t>
            </w:r>
          </w:p>
          <w:p w:rsidR="006C1C78" w:rsidRPr="00DA7BB0" w:rsidRDefault="006C1C78" w:rsidP="006B5BC9">
            <w:pPr>
              <w:rPr>
                <w:color w:val="FF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</w:rPr>
                    <m:t>e</m:t>
                  </m:r>
                  <m:r>
                    <m:rPr>
                      <m:sty m:val="p"/>
                    </m:rPr>
                    <w:rPr>
                      <w:rFonts w:ascii="Cambria Math" w:hAnsi="Cambria Math" w:cs="Cambria Math"/>
                      <w:color w:val="FF0000"/>
                      <w:szCs w:val="28"/>
                    </w:rPr>
                    <m:t>⨍⨍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 xml:space="preserve">+0,05+0,05=2,1м </m:t>
              </m:r>
            </m:oMath>
            <w:r w:rsidRPr="00DA7BB0">
              <w:rPr>
                <w:color w:val="FF0000"/>
                <w:szCs w:val="28"/>
              </w:rPr>
              <w:t xml:space="preserve">, </w:t>
            </w:r>
            <w:r w:rsidRPr="00DA7BB0">
              <w:rPr>
                <w:color w:val="FF0000"/>
              </w:rPr>
              <w:t xml:space="preserve">при </w:t>
            </w:r>
          </w:p>
          <w:p w:rsidR="006C1C78" w:rsidRPr="00DA7BB0" w:rsidRDefault="006C1C78" w:rsidP="006B5BC9">
            <w:pPr>
              <w:rPr>
                <w:color w:val="FF0000"/>
                <w:szCs w:val="28"/>
              </w:rPr>
            </w:pPr>
            <w:proofErr w:type="spellStart"/>
            <w:r w:rsidRPr="00DA7BB0">
              <w:rPr>
                <w:i/>
                <w:color w:val="FF0000"/>
                <w:szCs w:val="28"/>
                <w:lang w:val="en-US"/>
              </w:rPr>
              <w:t>l</w:t>
            </w:r>
            <w:r w:rsidRPr="00DA7BB0">
              <w:rPr>
                <w:i/>
                <w:color w:val="FF0000"/>
                <w:szCs w:val="28"/>
                <w:vertAlign w:val="subscript"/>
                <w:lang w:val="en-US"/>
              </w:rPr>
              <w:t>n</w:t>
            </w:r>
            <w:proofErr w:type="spellEnd"/>
            <w:r w:rsidRPr="00DA7BB0">
              <w:rPr>
                <w:color w:val="FF0000"/>
                <w:szCs w:val="28"/>
              </w:rPr>
              <w:t xml:space="preserve">=2,2-0,2 = 2,0 м, а в направлении </w:t>
            </w:r>
            <w:r w:rsidRPr="00DA7BB0">
              <w:rPr>
                <w:color w:val="FF0000"/>
                <w:szCs w:val="28"/>
              </w:rPr>
              <w:lastRenderedPageBreak/>
              <w:t xml:space="preserve">сторон, опирающихся на главные балки, равен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</w:rPr>
                    <m:t>e</m:t>
                  </m:r>
                  <m:r>
                    <m:rPr>
                      <m:sty m:val="p"/>
                    </m:rPr>
                    <w:rPr>
                      <w:rFonts w:ascii="Cambria Math" w:hAnsi="Cambria Math" w:cs="Cambria Math"/>
                      <w:color w:val="FF0000"/>
                      <w:szCs w:val="28"/>
                    </w:rPr>
                    <m:t>⨍⨍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+0,05+0,05=5,8 м</m:t>
              </m:r>
            </m:oMath>
            <w:r w:rsidRPr="00DA7BB0">
              <w:rPr>
                <w:color w:val="FF0000"/>
                <w:szCs w:val="28"/>
              </w:rPr>
              <w:t xml:space="preserve">, при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n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=6-0,3=5,7 м.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Поскольку соотношение пролетов 5,8/2,1=2,76&lt;3, то плиту должны  рассчитывать как балку, работающую на изгиб в коротком направлении и в длинном направлениях [29]. Поскольку  работа на изгиб в длинном направлении фактически будет небольшая то с целью сравнения расчетов с нормами до 2020 года, её мы не учитываем. Принимаем расчетную схему плиты в виде многопролетной неразрезной балки шириной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=1м, толщиной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=50 мм и общей длиной </w:t>
            </w:r>
            <w:r w:rsidRPr="00DA7BB0">
              <w:rPr>
                <w:color w:val="FF0000"/>
                <w:szCs w:val="28"/>
                <w:lang w:val="en-US"/>
              </w:rPr>
              <w:t>L</w:t>
            </w:r>
            <w:r w:rsidRPr="00DA7BB0">
              <w:rPr>
                <w:color w:val="FF0000"/>
                <w:szCs w:val="28"/>
              </w:rPr>
              <w:t>=19,8 м (в осях</w:t>
            </w:r>
            <w:proofErr w:type="gramStart"/>
            <w:r w:rsidRPr="00DA7BB0">
              <w:rPr>
                <w:color w:val="FF0000"/>
                <w:szCs w:val="28"/>
              </w:rPr>
              <w:t xml:space="preserve"> А</w:t>
            </w:r>
            <w:proofErr w:type="gramEnd"/>
            <w:r w:rsidRPr="00DA7BB0">
              <w:rPr>
                <w:color w:val="FF0000"/>
                <w:szCs w:val="28"/>
              </w:rPr>
              <w:t xml:space="preserve"> – Г), опирающейся через 2,2 м на </w:t>
            </w:r>
            <w:proofErr w:type="spellStart"/>
            <w:r w:rsidRPr="00DA7BB0">
              <w:rPr>
                <w:color w:val="FF0000"/>
                <w:szCs w:val="28"/>
              </w:rPr>
              <w:t>второсте</w:t>
            </w:r>
            <w:proofErr w:type="spellEnd"/>
            <w:r w:rsidRPr="00DA7BB0">
              <w:rPr>
                <w:color w:val="FF0000"/>
                <w:szCs w:val="28"/>
              </w:rPr>
              <w:t>-пенные балки, а в осях А и Г на стены. Подсчет нагрузок на 1 м</w:t>
            </w:r>
            <w:proofErr w:type="gramStart"/>
            <w:r w:rsidRPr="00DA7BB0">
              <w:rPr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 xml:space="preserve"> плана </w:t>
            </w:r>
            <w:proofErr w:type="spellStart"/>
            <w:r w:rsidRPr="00DA7BB0">
              <w:rPr>
                <w:color w:val="FF0000"/>
                <w:szCs w:val="28"/>
              </w:rPr>
              <w:t>перек-рытия</w:t>
            </w:r>
            <w:proofErr w:type="spellEnd"/>
            <w:r w:rsidRPr="00DA7BB0">
              <w:rPr>
                <w:color w:val="FF0000"/>
                <w:szCs w:val="28"/>
              </w:rPr>
              <w:t xml:space="preserve"> для расчета плиты приведен в таблице 1.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Таблица 1 - Нагрузка на 1 м</w:t>
            </w:r>
            <w:proofErr w:type="gramStart"/>
            <w:r w:rsidRPr="00DA7BB0">
              <w:rPr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 xml:space="preserve"> плана перекрытия для расчета плиты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</w:p>
          <w:tbl>
            <w:tblPr>
              <w:tblW w:w="467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4"/>
              <w:gridCol w:w="977"/>
              <w:gridCol w:w="977"/>
              <w:gridCol w:w="875"/>
            </w:tblGrid>
            <w:tr w:rsidR="006C1C78" w:rsidRPr="00DA7BB0" w:rsidTr="006B5BC9">
              <w:trPr>
                <w:trHeight w:val="1782"/>
              </w:trPr>
              <w:tc>
                <w:tcPr>
                  <w:tcW w:w="1844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Нагрузка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Характеристическая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нагрузка, Н/м</w:t>
                  </w:r>
                  <w:proofErr w:type="gramStart"/>
                  <w:r w:rsidRPr="00DA7BB0">
                    <w:rPr>
                      <w:color w:val="FF0000"/>
                      <w:sz w:val="24"/>
                      <w:vertAlign w:val="superscript"/>
                    </w:rPr>
                    <w:t>2</w:t>
                  </w:r>
                  <w:proofErr w:type="gramEnd"/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Коэффициент безопасности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 xml:space="preserve">по нагрузке </w:t>
                  </w:r>
                  <w:proofErr w:type="spellStart"/>
                  <w:r w:rsidRPr="00DA7BB0">
                    <w:rPr>
                      <w:color w:val="FF0000"/>
                      <w:sz w:val="24"/>
                    </w:rPr>
                    <w:t>γ</w:t>
                  </w:r>
                  <w:proofErr w:type="gramStart"/>
                  <w:r w:rsidRPr="00DA7BB0">
                    <w:rPr>
                      <w:color w:val="FF0000"/>
                      <w:sz w:val="24"/>
                      <w:vertAlign w:val="subscript"/>
                    </w:rPr>
                    <w:t>ст</w:t>
                  </w:r>
                  <w:proofErr w:type="gramEnd"/>
                  <w:r w:rsidRPr="00DA7BB0">
                    <w:rPr>
                      <w:color w:val="FF0000"/>
                      <w:sz w:val="24"/>
                      <w:vertAlign w:val="subscript"/>
                    </w:rPr>
                    <w:t>γ</w:t>
                  </w:r>
                  <w:proofErr w:type="spellEnd"/>
                  <w:r w:rsidRPr="00DA7BB0">
                    <w:rPr>
                      <w:color w:val="FF0000"/>
                      <w:sz w:val="24"/>
                      <w:vertAlign w:val="subscript"/>
                    </w:rPr>
                    <w:t>,</w:t>
                  </w:r>
                  <w:r w:rsidRPr="00DA7BB0">
                    <w:rPr>
                      <w:color w:val="FF0000"/>
                      <w:sz w:val="24"/>
                      <w:vertAlign w:val="subscript"/>
                      <w:lang w:val="en-US"/>
                    </w:rPr>
                    <w:t>sup</w:t>
                  </w:r>
                </w:p>
              </w:tc>
              <w:tc>
                <w:tcPr>
                  <w:tcW w:w="875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Расчетная нагрузка, Н/м</w:t>
                  </w:r>
                  <w:proofErr w:type="gramStart"/>
                  <w:r w:rsidRPr="00DA7BB0">
                    <w:rPr>
                      <w:color w:val="FF0000"/>
                      <w:sz w:val="24"/>
                      <w:vertAlign w:val="superscript"/>
                    </w:rPr>
                    <w:t>2</w:t>
                  </w:r>
                  <w:proofErr w:type="gramEnd"/>
                </w:p>
              </w:tc>
            </w:tr>
            <w:tr w:rsidR="006C1C78" w:rsidRPr="00DA7BB0" w:rsidTr="006B5BC9">
              <w:trPr>
                <w:trHeight w:val="2133"/>
              </w:trPr>
              <w:tc>
                <w:tcPr>
                  <w:tcW w:w="1844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i/>
                      <w:color w:val="FF0000"/>
                      <w:sz w:val="24"/>
                      <w:vertAlign w:val="subscript"/>
                    </w:rPr>
                  </w:pPr>
                  <w:r w:rsidRPr="00DA7BB0">
                    <w:rPr>
                      <w:color w:val="FF0000"/>
                      <w:sz w:val="24"/>
                    </w:rPr>
                    <w:t xml:space="preserve">Постоянная, </w:t>
                  </w:r>
                  <w:proofErr w:type="gramStart"/>
                  <w:r w:rsidRPr="00DA7BB0">
                    <w:rPr>
                      <w:color w:val="FF0000"/>
                      <w:sz w:val="24"/>
                      <w:lang w:val="en-US"/>
                    </w:rPr>
                    <w:t>C</w:t>
                  </w:r>
                  <w:proofErr w:type="spellStart"/>
                  <w:proofErr w:type="gramEnd"/>
                  <w:r w:rsidRPr="00DA7BB0">
                    <w:rPr>
                      <w:color w:val="FF0000"/>
                      <w:sz w:val="24"/>
                      <w:vertAlign w:val="subscript"/>
                    </w:rPr>
                    <w:t>ткγ</w:t>
                  </w:r>
                  <w:proofErr w:type="spellEnd"/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Собственный вес плиты толщиной δ=50 мм (ρ=2500 кгс/м</w:t>
                  </w:r>
                  <w:r w:rsidRPr="00DA7BB0">
                    <w:rPr>
                      <w:color w:val="FF0000"/>
                      <w:sz w:val="24"/>
                      <w:vertAlign w:val="superscript"/>
                    </w:rPr>
                    <w:t>3</w:t>
                  </w:r>
                  <w:r w:rsidRPr="00DA7BB0">
                    <w:rPr>
                      <w:color w:val="FF0000"/>
                      <w:sz w:val="24"/>
                    </w:rPr>
                    <w:t>=25000 Н/м</w:t>
                  </w:r>
                  <w:r w:rsidRPr="00DA7BB0">
                    <w:rPr>
                      <w:color w:val="FF0000"/>
                      <w:sz w:val="24"/>
                      <w:vertAlign w:val="superscript"/>
                    </w:rPr>
                    <w:t>3</w:t>
                  </w:r>
                  <w:r w:rsidRPr="00DA7BB0">
                    <w:rPr>
                      <w:color w:val="FF0000"/>
                      <w:sz w:val="24"/>
                    </w:rPr>
                    <w:t>) 0,06·25000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1500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1,35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</w:p>
              </w:tc>
              <w:tc>
                <w:tcPr>
                  <w:tcW w:w="875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2025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</w:p>
              </w:tc>
            </w:tr>
            <w:tr w:rsidR="006C1C78" w:rsidRPr="00DA7BB0" w:rsidTr="006B5BC9">
              <w:trPr>
                <w:trHeight w:val="3921"/>
              </w:trPr>
              <w:tc>
                <w:tcPr>
                  <w:tcW w:w="1844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lastRenderedPageBreak/>
                    <w:t>Слой цементного раствора δ=20 мм (ρ=220 кг/м</w:t>
                  </w:r>
                  <w:r w:rsidRPr="00DA7BB0">
                    <w:rPr>
                      <w:color w:val="FF0000"/>
                      <w:sz w:val="24"/>
                      <w:vertAlign w:val="superscript"/>
                    </w:rPr>
                    <w:t>3</w:t>
                  </w:r>
                  <w:r w:rsidRPr="00DA7BB0">
                    <w:rPr>
                      <w:color w:val="FF0000"/>
                      <w:sz w:val="24"/>
                    </w:rPr>
                    <w:t>=22000 Н/м</w:t>
                  </w:r>
                  <w:r w:rsidRPr="00DA7BB0">
                    <w:rPr>
                      <w:color w:val="FF0000"/>
                      <w:sz w:val="24"/>
                      <w:vertAlign w:val="superscript"/>
                    </w:rPr>
                    <w:t>3</w:t>
                  </w:r>
                  <w:r w:rsidRPr="00DA7BB0">
                    <w:rPr>
                      <w:color w:val="FF0000"/>
                      <w:sz w:val="24"/>
                    </w:rPr>
                    <w:t>)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0,02·22000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Керамическая плитка δ=13 мм (ρ=1800 кг/м</w:t>
                  </w:r>
                  <w:r w:rsidRPr="00DA7BB0">
                    <w:rPr>
                      <w:color w:val="FF0000"/>
                      <w:sz w:val="24"/>
                      <w:vertAlign w:val="superscript"/>
                    </w:rPr>
                    <w:t>3</w:t>
                  </w:r>
                  <w:r w:rsidRPr="00DA7BB0">
                    <w:rPr>
                      <w:color w:val="FF0000"/>
                      <w:sz w:val="24"/>
                    </w:rPr>
                    <w:t>=18000 Н/м</w:t>
                  </w:r>
                  <w:r w:rsidRPr="00DA7BB0">
                    <w:rPr>
                      <w:color w:val="FF0000"/>
                      <w:sz w:val="24"/>
                      <w:vertAlign w:val="superscript"/>
                    </w:rPr>
                    <w:t>3</w:t>
                  </w:r>
                  <w:r w:rsidRPr="00DA7BB0">
                    <w:rPr>
                      <w:color w:val="FF0000"/>
                      <w:sz w:val="24"/>
                    </w:rPr>
                    <w:t>)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proofErr w:type="spellStart"/>
                  <w:r w:rsidRPr="00DA7BB0">
                    <w:rPr>
                      <w:color w:val="FF0000"/>
                      <w:sz w:val="24"/>
                    </w:rPr>
                    <w:t>δ·ρ</w:t>
                  </w:r>
                  <w:proofErr w:type="spellEnd"/>
                  <w:r w:rsidRPr="00DA7BB0">
                    <w:rPr>
                      <w:color w:val="FF0000"/>
                      <w:sz w:val="24"/>
                    </w:rPr>
                    <w:t>=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=0,013·18000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440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234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1,3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  <w:lang w:val="en-US"/>
                    </w:rPr>
                  </w:pPr>
                  <w:r w:rsidRPr="00DA7BB0">
                    <w:rPr>
                      <w:color w:val="FF0000"/>
                      <w:sz w:val="24"/>
                    </w:rPr>
                    <w:t>1,</w:t>
                  </w:r>
                  <w:r w:rsidRPr="00DA7BB0">
                    <w:rPr>
                      <w:color w:val="FF0000"/>
                      <w:sz w:val="24"/>
                      <w:lang w:val="en-US"/>
                    </w:rPr>
                    <w:t>35</w:t>
                  </w:r>
                </w:p>
              </w:tc>
              <w:tc>
                <w:tcPr>
                  <w:tcW w:w="875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  <w:lang w:val="en-US"/>
                    </w:rPr>
                  </w:pPr>
                  <w:r w:rsidRPr="00DA7BB0">
                    <w:rPr>
                      <w:color w:val="FF0000"/>
                      <w:sz w:val="24"/>
                    </w:rPr>
                    <w:t>5</w:t>
                  </w:r>
                  <w:r w:rsidRPr="00DA7BB0">
                    <w:rPr>
                      <w:color w:val="FF0000"/>
                      <w:sz w:val="24"/>
                      <w:lang w:val="en-US"/>
                    </w:rPr>
                    <w:t>94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  <w:lang w:val="en-US"/>
                    </w:rPr>
                  </w:pPr>
                  <w:r w:rsidRPr="00DA7BB0">
                    <w:rPr>
                      <w:color w:val="FF0000"/>
                      <w:sz w:val="24"/>
                      <w:lang w:val="en-US"/>
                    </w:rPr>
                    <w:t>315,9</w:t>
                  </w:r>
                </w:p>
              </w:tc>
            </w:tr>
            <w:tr w:rsidR="006C1C78" w:rsidRPr="00DA7BB0" w:rsidTr="006B5BC9">
              <w:trPr>
                <w:trHeight w:val="292"/>
              </w:trPr>
              <w:tc>
                <w:tcPr>
                  <w:tcW w:w="1844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 xml:space="preserve">Итого 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  <w:lang w:val="en-US"/>
                    </w:rPr>
                  </w:pPr>
                  <w:r w:rsidRPr="00DA7BB0">
                    <w:rPr>
                      <w:color w:val="FF0000"/>
                      <w:sz w:val="24"/>
                      <w:lang w:val="en-US"/>
                    </w:rPr>
                    <w:t>2174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</w:tc>
              <w:tc>
                <w:tcPr>
                  <w:tcW w:w="875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  <w:lang w:val="en-US"/>
                    </w:rPr>
                  </w:pPr>
                  <w:r>
                    <w:rPr>
                      <w:color w:val="FF0000"/>
                      <w:sz w:val="24"/>
                      <w:lang w:val="en-US"/>
                    </w:rPr>
                    <w:t>2</w:t>
                  </w:r>
                  <w:r w:rsidRPr="00DA7BB0">
                    <w:rPr>
                      <w:color w:val="FF0000"/>
                      <w:sz w:val="24"/>
                      <w:lang w:val="en-US"/>
                    </w:rPr>
                    <w:t>934,9</w:t>
                  </w:r>
                </w:p>
              </w:tc>
            </w:tr>
            <w:tr w:rsidR="006C1C78" w:rsidRPr="00DA7BB0" w:rsidTr="006B5BC9">
              <w:trPr>
                <w:trHeight w:val="649"/>
              </w:trPr>
              <w:tc>
                <w:tcPr>
                  <w:tcW w:w="1844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 xml:space="preserve">Временная, 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  <w:vertAlign w:val="subscript"/>
                      <w:lang w:val="en-US"/>
                    </w:rPr>
                  </w:pPr>
                  <w:r w:rsidRPr="00DA7BB0">
                    <w:rPr>
                      <w:color w:val="FF0000"/>
                      <w:sz w:val="24"/>
                      <w:lang w:val="en-US"/>
                    </w:rPr>
                    <w:t>Q</w:t>
                  </w:r>
                  <w:r w:rsidRPr="00DA7BB0">
                    <w:rPr>
                      <w:color w:val="FF0000"/>
                      <w:sz w:val="24"/>
                      <w:vertAlign w:val="subscript"/>
                      <w:lang w:val="en-US"/>
                    </w:rPr>
                    <w:t>k1,sup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3000</w:t>
                  </w:r>
                </w:p>
                <w:p w:rsidR="006C1C78" w:rsidRPr="006544C5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  <w:lang w:val="en-US"/>
                    </w:rPr>
                  </w:pPr>
                </w:p>
              </w:tc>
              <w:tc>
                <w:tcPr>
                  <w:tcW w:w="977" w:type="dxa"/>
                </w:tcPr>
                <w:p w:rsidR="006C1C78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  <w:lang w:val="en-US"/>
                    </w:rPr>
                  </w:pPr>
                  <w:r w:rsidRPr="00DA7BB0">
                    <w:rPr>
                      <w:color w:val="FF0000"/>
                      <w:sz w:val="24"/>
                    </w:rPr>
                    <w:t>1,</w:t>
                  </w:r>
                  <w:r w:rsidRPr="00DA7BB0">
                    <w:rPr>
                      <w:color w:val="FF0000"/>
                      <w:sz w:val="24"/>
                      <w:lang w:val="en-US"/>
                    </w:rPr>
                    <w:t>5</w:t>
                  </w:r>
                </w:p>
                <w:p w:rsidR="006C1C78" w:rsidRPr="006544C5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  <w:lang w:val="en-US"/>
                    </w:rPr>
                  </w:pPr>
                  <w:r w:rsidRPr="00DA7BB0">
                    <w:rPr>
                      <w:color w:val="FF0000"/>
                      <w:sz w:val="24"/>
                    </w:rPr>
                    <w:t>γ</w:t>
                  </w:r>
                  <w:r>
                    <w:rPr>
                      <w:color w:val="FF0000"/>
                      <w:sz w:val="24"/>
                      <w:vertAlign w:val="subscript"/>
                      <w:lang w:val="en-US"/>
                    </w:rPr>
                    <w:t>Q1</w:t>
                  </w:r>
                </w:p>
              </w:tc>
              <w:tc>
                <w:tcPr>
                  <w:tcW w:w="875" w:type="dxa"/>
                </w:tcPr>
                <w:p w:rsidR="006C1C78" w:rsidRPr="006544C5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  <w:lang w:val="en-US"/>
                    </w:rPr>
                  </w:pPr>
                  <w:r w:rsidRPr="00DA7BB0">
                    <w:rPr>
                      <w:color w:val="FF0000"/>
                      <w:sz w:val="24"/>
                      <w:lang w:val="en-US"/>
                    </w:rPr>
                    <w:t>4500</w:t>
                  </w:r>
                </w:p>
              </w:tc>
            </w:tr>
            <w:tr w:rsidR="006C1C78" w:rsidRPr="00DA7BB0" w:rsidTr="006B5BC9">
              <w:trPr>
                <w:trHeight w:val="836"/>
              </w:trPr>
              <w:tc>
                <w:tcPr>
                  <w:tcW w:w="1844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Полная (постоянная  + временная)</w:t>
                  </w:r>
                </w:p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  <w:lang w:val="en-US"/>
                    </w:rPr>
                    <w:t>C</w:t>
                  </w:r>
                  <w:r w:rsidRPr="00DA7BB0">
                    <w:rPr>
                      <w:color w:val="FF0000"/>
                      <w:sz w:val="24"/>
                      <w:vertAlign w:val="subscript"/>
                    </w:rPr>
                    <w:t>т</w:t>
                  </w:r>
                  <w:r w:rsidRPr="00DA7BB0">
                    <w:rPr>
                      <w:color w:val="FF0000"/>
                      <w:sz w:val="24"/>
                      <w:vertAlign w:val="subscript"/>
                      <w:lang w:val="en-US"/>
                    </w:rPr>
                    <w:t>k</w:t>
                  </w:r>
                  <w:r w:rsidRPr="00DA7BB0">
                    <w:rPr>
                      <w:color w:val="FF0000"/>
                      <w:sz w:val="24"/>
                      <w:vertAlign w:val="subscript"/>
                    </w:rPr>
                    <w:t>γ,</w:t>
                  </w:r>
                  <w:r w:rsidRPr="00DA7BB0">
                    <w:rPr>
                      <w:color w:val="FF0000"/>
                      <w:sz w:val="24"/>
                      <w:vertAlign w:val="subscript"/>
                      <w:lang w:val="en-US"/>
                    </w:rPr>
                    <w:t>sup</w:t>
                  </w:r>
                  <w:r w:rsidRPr="00DA7BB0">
                    <w:rPr>
                      <w:color w:val="FF0000"/>
                      <w:sz w:val="24"/>
                      <w:vertAlign w:val="subscript"/>
                    </w:rPr>
                    <w:t xml:space="preserve"> </w:t>
                  </w:r>
                  <w:r w:rsidRPr="00DA7BB0">
                    <w:rPr>
                      <w:color w:val="FF0000"/>
                      <w:sz w:val="24"/>
                    </w:rPr>
                    <w:t xml:space="preserve">+ </w:t>
                  </w:r>
                  <w:proofErr w:type="spellStart"/>
                  <w:r w:rsidRPr="00DA7BB0">
                    <w:rPr>
                      <w:color w:val="FF0000"/>
                      <w:sz w:val="24"/>
                      <w:lang w:val="en-US"/>
                    </w:rPr>
                    <w:t>Q</w:t>
                  </w:r>
                  <w:r w:rsidRPr="00DA7BB0">
                    <w:rPr>
                      <w:color w:val="FF0000"/>
                      <w:sz w:val="24"/>
                      <w:vertAlign w:val="subscript"/>
                      <w:lang w:val="en-US"/>
                    </w:rPr>
                    <w:t>k</w:t>
                  </w:r>
                  <w:proofErr w:type="spellEnd"/>
                  <w:r w:rsidRPr="00DA7BB0">
                    <w:rPr>
                      <w:color w:val="FF0000"/>
                      <w:sz w:val="24"/>
                      <w:vertAlign w:val="subscript"/>
                    </w:rPr>
                    <w:t>1,</w:t>
                  </w:r>
                  <w:r w:rsidRPr="00DA7BB0">
                    <w:rPr>
                      <w:color w:val="FF0000"/>
                      <w:sz w:val="24"/>
                      <w:vertAlign w:val="subscript"/>
                      <w:lang w:val="en-US"/>
                    </w:rPr>
                    <w:t>sup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5174</w:t>
                  </w:r>
                </w:p>
              </w:tc>
              <w:tc>
                <w:tcPr>
                  <w:tcW w:w="977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</w:p>
              </w:tc>
              <w:tc>
                <w:tcPr>
                  <w:tcW w:w="875" w:type="dxa"/>
                </w:tcPr>
                <w:p w:rsidR="006C1C78" w:rsidRPr="00DA7BB0" w:rsidRDefault="006C1C78" w:rsidP="006B5BC9">
                  <w:pPr>
                    <w:tabs>
                      <w:tab w:val="left" w:pos="0"/>
                      <w:tab w:val="left" w:pos="743"/>
                    </w:tabs>
                    <w:jc w:val="center"/>
                    <w:rPr>
                      <w:color w:val="FF0000"/>
                      <w:sz w:val="24"/>
                    </w:rPr>
                  </w:pPr>
                  <w:r w:rsidRPr="00DA7BB0">
                    <w:rPr>
                      <w:color w:val="FF0000"/>
                      <w:sz w:val="24"/>
                    </w:rPr>
                    <w:t>7434,9</w:t>
                  </w:r>
                </w:p>
              </w:tc>
            </w:tr>
          </w:tbl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t>9.2.2 Расчетная схема и определение усилий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43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Расчетная схема плиты принята как многопролетной неразрезной бал-</w:t>
            </w:r>
            <w:proofErr w:type="spellStart"/>
            <w:r w:rsidRPr="00DA7BB0">
              <w:rPr>
                <w:color w:val="FF0000"/>
                <w:szCs w:val="28"/>
              </w:rPr>
              <w:t>ки</w:t>
            </w:r>
            <w:proofErr w:type="spellEnd"/>
            <w:r w:rsidRPr="00DA7BB0">
              <w:rPr>
                <w:color w:val="FF0000"/>
                <w:szCs w:val="28"/>
              </w:rPr>
              <w:t xml:space="preserve"> (полосы шириной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 м, смотри рисунок 1) </w:t>
            </w:r>
            <w:proofErr w:type="gramStart"/>
            <w:r w:rsidRPr="00DA7BB0">
              <w:rPr>
                <w:color w:val="FF0000"/>
                <w:szCs w:val="28"/>
              </w:rPr>
              <w:t>с</w:t>
            </w:r>
            <w:proofErr w:type="gramEnd"/>
            <w:r w:rsidRPr="00DA7BB0">
              <w:rPr>
                <w:color w:val="FF0000"/>
                <w:szCs w:val="28"/>
              </w:rPr>
              <w:t xml:space="preserve"> шарнирным </w:t>
            </w:r>
            <w:proofErr w:type="spellStart"/>
            <w:r w:rsidRPr="00DA7BB0">
              <w:rPr>
                <w:color w:val="FF0000"/>
                <w:szCs w:val="28"/>
              </w:rPr>
              <w:t>опиранием</w:t>
            </w:r>
            <w:proofErr w:type="spellEnd"/>
            <w:r w:rsidRPr="00DA7BB0">
              <w:rPr>
                <w:color w:val="FF0000"/>
                <w:szCs w:val="28"/>
              </w:rPr>
              <w:t xml:space="preserve"> по краям (на стены), загруженной равномерно распределенной </w:t>
            </w:r>
            <w:proofErr w:type="spellStart"/>
            <w:r w:rsidRPr="00DA7BB0">
              <w:rPr>
                <w:color w:val="FF0000"/>
                <w:szCs w:val="28"/>
              </w:rPr>
              <w:t>нагруз</w:t>
            </w:r>
            <w:proofErr w:type="spellEnd"/>
            <w:r w:rsidRPr="00DA7BB0">
              <w:rPr>
                <w:color w:val="FF0000"/>
                <w:szCs w:val="28"/>
              </w:rPr>
              <w:t xml:space="preserve">-кой и изображена на рисунке 3. Расчетная равномерно </w:t>
            </w:r>
            <w:proofErr w:type="gramStart"/>
            <w:r w:rsidRPr="00DA7BB0">
              <w:rPr>
                <w:color w:val="FF0000"/>
                <w:szCs w:val="28"/>
              </w:rPr>
              <w:t>распределен-</w:t>
            </w:r>
            <w:proofErr w:type="spellStart"/>
            <w:r w:rsidRPr="00DA7BB0">
              <w:rPr>
                <w:color w:val="FF0000"/>
                <w:szCs w:val="28"/>
              </w:rPr>
              <w:t>ная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погонная нагрузка на полосу шириной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 м равна для основной комбинации воздействий с  </w:t>
            </w:r>
            <w:proofErr w:type="spellStart"/>
            <w:r w:rsidRPr="00DA7BB0">
              <w:rPr>
                <w:color w:val="FF0000"/>
                <w:szCs w:val="28"/>
              </w:rPr>
              <w:t>домини-рующим</w:t>
            </w:r>
            <w:proofErr w:type="spellEnd"/>
            <w:r w:rsidRPr="00DA7BB0">
              <w:rPr>
                <w:color w:val="FF0000"/>
                <w:szCs w:val="28"/>
              </w:rPr>
              <w:t xml:space="preserve"> переменным воздействием </w:t>
            </w:r>
            <w:proofErr w:type="spellStart"/>
            <w:r w:rsidRPr="00DA7BB0">
              <w:rPr>
                <w:color w:val="FF0000"/>
                <w:szCs w:val="28"/>
                <w:highlight w:val="yellow"/>
                <w:lang w:val="en-US"/>
              </w:rPr>
              <w:t>Q</w:t>
            </w:r>
            <w:r w:rsidRPr="00DA7BB0">
              <w:rPr>
                <w:color w:val="FF0000"/>
                <w:szCs w:val="28"/>
                <w:highlight w:val="yellow"/>
                <w:vertAlign w:val="subscript"/>
                <w:lang w:val="en-US"/>
              </w:rPr>
              <w:t>k</w:t>
            </w:r>
            <w:proofErr w:type="spellEnd"/>
            <w:r w:rsidRPr="00DA7BB0">
              <w:rPr>
                <w:color w:val="FF0000"/>
                <w:szCs w:val="28"/>
                <w:highlight w:val="yellow"/>
                <w:vertAlign w:val="subscript"/>
              </w:rPr>
              <w:t>1</w:t>
            </w:r>
            <w:r w:rsidRPr="00DA7BB0">
              <w:rPr>
                <w:color w:val="FF0000"/>
                <w:szCs w:val="28"/>
                <w:highlight w:val="yellow"/>
              </w:rPr>
              <w:t>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jc w:val="center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Е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</w:t>
            </w:r>
            <w:r w:rsidRPr="00DA7BB0">
              <w:rPr>
                <w:color w:val="FF0000"/>
                <w:szCs w:val="28"/>
              </w:rPr>
              <w:t>=</w:t>
            </w: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  <w:lang w:val="en-US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Tkγ,sup</m:t>
                      </m:r>
                    </m:sub>
                  </m:sSub>
                </m:e>
              </m:nary>
              <m:r>
                <w:rPr>
                  <w:rFonts w:ascii="Cambria Math" w:hAnsi="Cambria Math"/>
                  <w:color w:val="FF0000"/>
                  <w:szCs w:val="28"/>
                </w:rPr>
                <m:t xml:space="preserve">∙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cтγ,sup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Q1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  <w:lang w:val="en-US"/>
                </w:rPr>
                <m:t>Q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  <w:vertAlign w:val="subscript"/>
                  <w:lang w:val="en-US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  <w:vertAlign w:val="subscript"/>
                </w:rPr>
                <m:t>1</m:t>
              </m:r>
            </m:oMath>
            <w:r w:rsidRPr="00DA7BB0">
              <w:rPr>
                <w:color w:val="FF0000"/>
                <w:szCs w:val="28"/>
              </w:rPr>
              <w:t>= =7434,9 (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>/м</w:t>
            </w:r>
            <w:proofErr w:type="gramStart"/>
            <w:r w:rsidRPr="00DA7BB0">
              <w:rPr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>)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 ∙</m:t>
              </m:r>
            </m:oMath>
            <w:r w:rsidRPr="00DA7BB0">
              <w:rPr>
                <w:color w:val="FF0000"/>
                <w:szCs w:val="28"/>
              </w:rPr>
              <w:t>1м =7434,9 Н/м=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jc w:val="center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=7,4349 кН/м.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highlight w:val="yellow"/>
              </w:rPr>
              <w:t xml:space="preserve">Изгибающие моменты с учетом </w:t>
            </w:r>
            <w:proofErr w:type="gramStart"/>
            <w:r w:rsidRPr="00DA7BB0">
              <w:rPr>
                <w:color w:val="FF0000"/>
                <w:szCs w:val="28"/>
                <w:highlight w:val="yellow"/>
              </w:rPr>
              <w:t>пере-распределения</w:t>
            </w:r>
            <w:proofErr w:type="gramEnd"/>
            <w:r w:rsidRPr="00DA7BB0">
              <w:rPr>
                <w:color w:val="FF0000"/>
                <w:szCs w:val="28"/>
                <w:highlight w:val="yellow"/>
              </w:rPr>
              <w:t xml:space="preserve"> усилий и γ</w:t>
            </w:r>
            <w:r w:rsidRPr="00DA7BB0">
              <w:rPr>
                <w:color w:val="FF0000"/>
                <w:szCs w:val="28"/>
                <w:highlight w:val="yellow"/>
                <w:vertAlign w:val="subscript"/>
                <w:lang w:val="en-US"/>
              </w:rPr>
              <w:t>n</w:t>
            </w:r>
            <w:r w:rsidRPr="00DA7BB0">
              <w:rPr>
                <w:color w:val="FF0000"/>
                <w:szCs w:val="28"/>
                <w:highlight w:val="yellow"/>
              </w:rPr>
              <w:t xml:space="preserve"> равны: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- В первом пролете и на первой промежуточной опоре: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rFonts w:ascii="Cambria" w:hAnsi="Cambria" w:cs="Calibri"/>
                <w:color w:val="FF0000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FF0000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М</m:t>
                    </m:r>
                  </m:e>
                  <m:sub>
                    <m:r>
                      <w:rPr>
                        <w:rFonts w:ascii="Cambria Math"/>
                        <w:color w:val="FF0000"/>
                        <w:szCs w:val="28"/>
                        <w:lang w:val="en-US"/>
                      </w:rPr>
                      <m:t>Edi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d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e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ʄʄ</m:t>
                        </m:r>
                      </m:sub>
                      <m:sup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bSup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color w:val="FF0000"/>
                        <w:szCs w:val="28"/>
                      </w:rPr>
                      <m:t>11</m:t>
                    </m:r>
                  </m:den>
                </m:f>
                <m:r>
                  <m:rPr>
                    <m:sty m:val="p"/>
                  </m:rPr>
                  <w:rPr>
                    <w:rFonts w:asci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" w:hAnsi="Cambria Math"/>
                        <w:color w:val="FF0000"/>
                        <w:szCs w:val="28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" w:hAnsi="Cambria Math"/>
                            <w:color w:val="FF0000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7,4349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∙</m:t>
                    </m:r>
                    <m:sSup>
                      <m:sSupPr>
                        <m:ctrlPr>
                          <w:rPr>
                            <w:rFonts w:ascii="Cambria" w:hAnsi="Cambria Math"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"/>
                            <w:color w:val="FF0000"/>
                            <w:szCs w:val="28"/>
                          </w:rPr>
                          <m:t>2,</m:t>
                        </m:r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FF0000"/>
                            <w:szCs w:val="28"/>
                          </w:rPr>
                          <m:t>1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"/>
                        <w:color w:val="FF0000"/>
                        <w:szCs w:val="28"/>
                      </w:rPr>
                      <m:t>1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1</m:t>
                    </m:r>
                  </m:den>
                </m:f>
                <m:r>
                  <m:rPr>
                    <m:sty m:val="p"/>
                  </m:rPr>
                  <w:rPr>
                    <w:rFonts w:ascii="Cambria"/>
                    <w:color w:val="FF0000"/>
                    <w:szCs w:val="28"/>
                  </w:rPr>
                  <m:t>=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color w:val="FF000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/>
                  <w:color w:val="FF0000"/>
                  <w:szCs w:val="28"/>
                </w:rPr>
                <w:lastRenderedPageBreak/>
                <m:t xml:space="preserve">=2,9807 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кН∙м</m:t>
              </m:r>
            </m:oMath>
            <w:r w:rsidRPr="00DA7BB0">
              <w:rPr>
                <w:color w:val="FF0000"/>
                <w:szCs w:val="28"/>
              </w:rPr>
              <w:t>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- в средних пролетах и на средних опорах: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rFonts w:ascii="Cambria" w:hAnsi="Cambria" w:cs="Calibri"/>
                <w:color w:val="FF0000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FF0000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М</m:t>
                    </m:r>
                  </m:e>
                  <m:sub>
                    <m:r>
                      <w:rPr>
                        <w:rFonts w:ascii="Cambria Math"/>
                        <w:color w:val="FF0000"/>
                        <w:szCs w:val="28"/>
                        <w:lang w:val="en-US"/>
                      </w:rPr>
                      <m:t>Edc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d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e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ʄʄ</m:t>
                        </m:r>
                      </m:sub>
                      <m:sup>
                        <m:r>
                          <w:rPr>
                            <w:rFonts w:asci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bSup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color w:val="FF0000"/>
                        <w:szCs w:val="28"/>
                      </w:rPr>
                      <m:t>16</m:t>
                    </m:r>
                  </m:den>
                </m:f>
                <m:r>
                  <m:rPr>
                    <m:sty m:val="p"/>
                  </m:rPr>
                  <w:rPr>
                    <w:rFonts w:ascii="Cambria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" w:hAnsi="Cambria Math"/>
                        <w:color w:val="FF0000"/>
                        <w:szCs w:val="28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" w:hAnsi="Cambria Math"/>
                            <w:color w:val="FF0000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7,4349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∙</m:t>
                    </m:r>
                    <m:sSup>
                      <m:sSupPr>
                        <m:ctrlPr>
                          <w:rPr>
                            <w:rFonts w:ascii="Cambria" w:hAnsi="Cambria Math"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"/>
                            <w:color w:val="FF0000"/>
                            <w:szCs w:val="28"/>
                          </w:rPr>
                          <m:t>2,</m:t>
                        </m:r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FF0000"/>
                            <w:szCs w:val="28"/>
                          </w:rPr>
                          <m:t>1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"/>
                        <w:color w:val="FF0000"/>
                        <w:szCs w:val="28"/>
                      </w:rPr>
                      <m:t>1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6</m:t>
                    </m:r>
                  </m:den>
                </m:f>
                <m:r>
                  <m:rPr>
                    <m:sty m:val="p"/>
                  </m:rPr>
                  <w:rPr>
                    <w:rFonts w:ascii="Cambria"/>
                    <w:color w:val="FF0000"/>
                    <w:szCs w:val="28"/>
                  </w:rPr>
                  <m:t>=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color w:val="FF000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/>
                  <w:color w:val="FF0000"/>
                  <w:szCs w:val="28"/>
                </w:rPr>
                <m:t xml:space="preserve">=2,049 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кН∙м</m:t>
              </m:r>
            </m:oMath>
            <w:r w:rsidRPr="00DA7BB0">
              <w:rPr>
                <w:color w:val="FF0000"/>
                <w:szCs w:val="28"/>
              </w:rPr>
              <w:t>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Эпюра моментов изображена на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ри-сунке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3.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rPr>
                <w:color w:val="FF0000"/>
              </w:rPr>
            </w:pPr>
            <w:r w:rsidRPr="00DA7BB0">
              <w:rPr>
                <w:color w:val="FF0000"/>
                <w:highlight w:val="yellow"/>
              </w:rPr>
              <w:object w:dxaOrig="13755" w:dyaOrig="67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5.05pt;height:116.7pt" o:ole="">
                  <v:imagedata r:id="rId6" o:title=""/>
                </v:shape>
                <o:OLEObject Type="Embed" ProgID="PBrush" ShapeID="_x0000_i1025" DrawAspect="Content" ObjectID="_1679912198" r:id="rId7"/>
              </w:objec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743"/>
              </w:tabs>
              <w:jc w:val="center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highlight w:val="yellow"/>
              </w:rPr>
              <w:t>Рисунок 3 – Расчетная схема плиты перекрытия (а) и эпюра моментов (б)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        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b/>
                <w:color w:val="FF0000"/>
                <w:szCs w:val="28"/>
              </w:rPr>
            </w:pPr>
            <w:r w:rsidRPr="00DA7BB0">
              <w:rPr>
                <w:b/>
                <w:color w:val="FF0000"/>
                <w:szCs w:val="28"/>
              </w:rPr>
              <w:t xml:space="preserve">9.2.3 Подбор продольной </w:t>
            </w:r>
            <w:proofErr w:type="spellStart"/>
            <w:proofErr w:type="gramStart"/>
            <w:r w:rsidRPr="00DA7BB0">
              <w:rPr>
                <w:b/>
                <w:color w:val="FF0000"/>
                <w:szCs w:val="28"/>
              </w:rPr>
              <w:t>рабо</w:t>
            </w:r>
            <w:proofErr w:type="spellEnd"/>
            <w:r w:rsidRPr="00DA7BB0">
              <w:rPr>
                <w:color w:val="FF0000"/>
                <w:szCs w:val="28"/>
              </w:rPr>
              <w:t>-</w:t>
            </w:r>
            <w:r w:rsidRPr="00DA7BB0">
              <w:rPr>
                <w:b/>
                <w:color w:val="FF0000"/>
                <w:szCs w:val="28"/>
              </w:rPr>
              <w:t>чей</w:t>
            </w:r>
            <w:proofErr w:type="gramEnd"/>
            <w:r w:rsidRPr="00DA7BB0">
              <w:rPr>
                <w:b/>
                <w:color w:val="FF0000"/>
                <w:szCs w:val="28"/>
              </w:rPr>
              <w:t xml:space="preserve"> арматуры в плите из расчета прочности нормальных сечений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9.2.3.1 Вариант 1 с сетками, раскладываемыми поперек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второсте</w:t>
            </w:r>
            <w:proofErr w:type="spellEnd"/>
            <w:r w:rsidRPr="00DA7BB0">
              <w:rPr>
                <w:color w:val="FF0000"/>
                <w:szCs w:val="28"/>
              </w:rPr>
              <w:t>-пенных</w:t>
            </w:r>
            <w:proofErr w:type="gramEnd"/>
            <w:r w:rsidRPr="00DA7BB0">
              <w:rPr>
                <w:color w:val="FF0000"/>
                <w:szCs w:val="28"/>
              </w:rPr>
              <w:t xml:space="preserve"> балок.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         Принимаем вариант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 </w:t>
            </w:r>
            <w:proofErr w:type="spellStart"/>
            <w:r w:rsidRPr="00DA7BB0">
              <w:rPr>
                <w:color w:val="FF0000"/>
                <w:szCs w:val="28"/>
              </w:rPr>
              <w:t>армирова-ния</w:t>
            </w:r>
            <w:proofErr w:type="spellEnd"/>
            <w:r w:rsidRPr="00DA7BB0">
              <w:rPr>
                <w:color w:val="FF0000"/>
                <w:szCs w:val="28"/>
              </w:rPr>
              <w:t xml:space="preserve"> плиты основной сеткой во всех рабочей арматуры основной сетки из расчета по моменту М</w:t>
            </w:r>
            <w:proofErr w:type="spellStart"/>
            <w:r w:rsidRPr="00DA7BB0">
              <w:rPr>
                <w:color w:val="FF0000"/>
                <w:szCs w:val="28"/>
                <w:vertAlign w:val="subscript"/>
                <w:lang w:val="en-US"/>
              </w:rPr>
              <w:t>EdC</w:t>
            </w:r>
            <w:proofErr w:type="spellEnd"/>
            <w:r w:rsidRPr="00DA7BB0">
              <w:rPr>
                <w:color w:val="FF0000"/>
                <w:szCs w:val="28"/>
              </w:rPr>
              <w:t xml:space="preserve">=2049 </w:t>
            </w:r>
            <w:proofErr w:type="spellStart"/>
            <w:r w:rsidRPr="00DA7BB0">
              <w:rPr>
                <w:color w:val="FF0000"/>
                <w:szCs w:val="28"/>
              </w:rPr>
              <w:t>кН·м</w:t>
            </w:r>
            <w:proofErr w:type="spellEnd"/>
            <w:r w:rsidRPr="00DA7BB0">
              <w:rPr>
                <w:color w:val="FF0000"/>
                <w:szCs w:val="28"/>
              </w:rPr>
              <w:t xml:space="preserve">=204900 </w:t>
            </w:r>
            <w:proofErr w:type="spellStart"/>
            <w:r w:rsidRPr="00DA7BB0">
              <w:rPr>
                <w:color w:val="FF0000"/>
                <w:szCs w:val="28"/>
              </w:rPr>
              <w:t>Н·см</w:t>
            </w:r>
            <w:proofErr w:type="spellEnd"/>
            <w:r w:rsidRPr="00DA7BB0">
              <w:rPr>
                <w:color w:val="FF0000"/>
                <w:szCs w:val="28"/>
              </w:rPr>
              <w:t xml:space="preserve">, а затем подберем дополнительное армирование (сетку) из расчета на дополнительный момент сверх фактически воспринимаемого сечением с основной сеткой, равный: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vertAlign w:val="superscript"/>
              </w:rPr>
            </w:pPr>
            <w:r w:rsidRPr="00DA7BB0">
              <w:rPr>
                <w:color w:val="FF0000"/>
                <w:szCs w:val="28"/>
              </w:rPr>
              <w:t>ΔМ=</w:t>
            </w:r>
            <w:r w:rsidRPr="00DA7BB0">
              <w:rPr>
                <w:color w:val="FF0000"/>
                <w:szCs w:val="28"/>
                <w:lang w:val="en-US"/>
              </w:rPr>
              <w:t>M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Ed</w:t>
            </w:r>
            <w:r w:rsidRPr="00DA7BB0">
              <w:rPr>
                <w:color w:val="FF0000"/>
                <w:szCs w:val="28"/>
                <w:vertAlign w:val="subscript"/>
              </w:rPr>
              <w:t>1</w:t>
            </w:r>
            <w:r w:rsidRPr="00DA7BB0">
              <w:rPr>
                <w:color w:val="FF0000"/>
                <w:szCs w:val="28"/>
              </w:rPr>
              <w:t>-</w:t>
            </w:r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proofErr w:type="spellStart"/>
            <w:r w:rsidRPr="00DA7BB0">
              <w:rPr>
                <w:color w:val="FF0000"/>
                <w:szCs w:val="28"/>
              </w:rPr>
              <w:t>М</w:t>
            </w:r>
            <w:r w:rsidRPr="00DA7BB0">
              <w:rPr>
                <w:color w:val="FF0000"/>
                <w:szCs w:val="28"/>
                <w:vertAlign w:val="subscript"/>
              </w:rPr>
              <w:t>С</w:t>
            </w:r>
            <w:r w:rsidRPr="00DA7BB0">
              <w:rPr>
                <w:color w:val="FF0000"/>
                <w:szCs w:val="28"/>
                <w:vertAlign w:val="superscript"/>
              </w:rPr>
              <w:t>факт</w:t>
            </w:r>
            <w:proofErr w:type="spellEnd"/>
            <w:r w:rsidRPr="00DA7BB0">
              <w:rPr>
                <w:color w:val="FF0000"/>
                <w:szCs w:val="28"/>
              </w:rPr>
              <w:t xml:space="preserve"> = 2,9807 - </w:t>
            </w:r>
            <w:proofErr w:type="spellStart"/>
            <w:r w:rsidRPr="00DA7BB0">
              <w:rPr>
                <w:color w:val="FF0000"/>
                <w:szCs w:val="28"/>
              </w:rPr>
              <w:t>М</w:t>
            </w:r>
            <w:r w:rsidRPr="00DA7BB0">
              <w:rPr>
                <w:color w:val="FF0000"/>
                <w:szCs w:val="28"/>
                <w:vertAlign w:val="subscript"/>
              </w:rPr>
              <w:t>С</w:t>
            </w:r>
            <w:r w:rsidRPr="00DA7BB0">
              <w:rPr>
                <w:color w:val="FF0000"/>
                <w:szCs w:val="28"/>
                <w:vertAlign w:val="superscript"/>
              </w:rPr>
              <w:t>факт</w:t>
            </w:r>
            <w:proofErr w:type="spellEnd"/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Определяем площадь </w:t>
            </w:r>
            <w:proofErr w:type="spellStart"/>
            <w:r w:rsidRPr="00DA7BB0">
              <w:rPr>
                <w:color w:val="FF0000"/>
                <w:szCs w:val="28"/>
              </w:rPr>
              <w:t>продоль</w:t>
            </w:r>
            <w:proofErr w:type="spellEnd"/>
            <w:r w:rsidRPr="00DA7BB0">
              <w:rPr>
                <w:color w:val="FF0000"/>
                <w:szCs w:val="28"/>
              </w:rPr>
              <w:t xml:space="preserve">-ной рабочей арматуры </w:t>
            </w:r>
            <w:r w:rsidRPr="00DA7BB0">
              <w:rPr>
                <w:color w:val="FF0000"/>
                <w:szCs w:val="28"/>
                <w:u w:val="single"/>
              </w:rPr>
              <w:t>основной сетки</w:t>
            </w:r>
            <w:r w:rsidRPr="00DA7BB0">
              <w:rPr>
                <w:color w:val="FF0000"/>
                <w:szCs w:val="28"/>
              </w:rPr>
              <w:t xml:space="preserve"> по </w:t>
            </w:r>
            <w:proofErr w:type="gramStart"/>
            <w:r w:rsidRPr="00DA7BB0">
              <w:rPr>
                <w:color w:val="FF0000"/>
                <w:szCs w:val="28"/>
              </w:rPr>
              <w:t>М</w:t>
            </w:r>
            <w:proofErr w:type="spellStart"/>
            <w:proofErr w:type="gramEnd"/>
            <w:r w:rsidRPr="00DA7BB0">
              <w:rPr>
                <w:color w:val="FF0000"/>
                <w:szCs w:val="28"/>
                <w:vertAlign w:val="subscript"/>
                <w:lang w:val="en-US"/>
              </w:rPr>
              <w:t>EdC</w:t>
            </w:r>
            <w:proofErr w:type="spellEnd"/>
            <w:r w:rsidRPr="00DA7BB0">
              <w:rPr>
                <w:color w:val="FF0000"/>
                <w:szCs w:val="28"/>
              </w:rPr>
              <w:t>, устанавливаемой под всеми опорами и во всех пролетах (рисунок)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  <w:u w:val="single"/>
              </w:rPr>
              <w:t>Исходные данные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w:r w:rsidRPr="00DA7BB0">
              <w:rPr>
                <w:i/>
                <w:color w:val="FF0000"/>
                <w:szCs w:val="28"/>
              </w:rPr>
              <w:t xml:space="preserve">в=1м, </w:t>
            </w:r>
            <w:r w:rsidRPr="00DA7BB0">
              <w:rPr>
                <w:i/>
                <w:color w:val="FF0000"/>
                <w:szCs w:val="28"/>
                <w:lang w:val="en-US"/>
              </w:rPr>
              <w:t>h</w:t>
            </w:r>
            <w:r w:rsidRPr="00DA7BB0">
              <w:rPr>
                <w:i/>
                <w:color w:val="FF0000"/>
                <w:szCs w:val="28"/>
              </w:rPr>
              <w:t xml:space="preserve">=5 см,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eʄʄ</m:t>
                  </m:r>
                </m:sub>
              </m:sSub>
            </m:oMath>
            <w:r w:rsidRPr="00DA7BB0">
              <w:rPr>
                <w:i/>
                <w:color w:val="FF0000"/>
                <w:szCs w:val="28"/>
              </w:rPr>
              <w:t>=2,1м, а</w:t>
            </w:r>
            <w:proofErr w:type="spellStart"/>
            <w:r w:rsidRPr="00DA7BB0">
              <w:rPr>
                <w:i/>
                <w:color w:val="FF0000"/>
                <w:szCs w:val="28"/>
                <w:vertAlign w:val="subscript"/>
              </w:rPr>
              <w:t>сс</w:t>
            </w:r>
            <w:proofErr w:type="spellEnd"/>
            <w:r w:rsidRPr="00DA7BB0">
              <w:rPr>
                <w:i/>
                <w:color w:val="FF0000"/>
                <w:szCs w:val="28"/>
              </w:rPr>
              <w:t xml:space="preserve">=0,85, </w:t>
            </w:r>
            <w:proofErr w:type="spellStart"/>
            <w:r w:rsidRPr="00DA7BB0">
              <w:rPr>
                <w:i/>
                <w:color w:val="FF0000"/>
                <w:szCs w:val="28"/>
              </w:rPr>
              <w:t>ʄ</w:t>
            </w:r>
            <w:r w:rsidRPr="00DA7BB0">
              <w:rPr>
                <w:i/>
                <w:color w:val="FF0000"/>
                <w:szCs w:val="28"/>
                <w:vertAlign w:val="subscript"/>
              </w:rPr>
              <w:t>у</w:t>
            </w:r>
            <w:proofErr w:type="spellEnd"/>
            <w:r w:rsidRPr="00DA7BB0">
              <w:rPr>
                <w:i/>
                <w:color w:val="FF0000"/>
                <w:szCs w:val="28"/>
                <w:vertAlign w:val="subscript"/>
                <w:lang w:val="en-US"/>
              </w:rPr>
              <w:t>d</w:t>
            </w:r>
            <w:r w:rsidRPr="00DA7BB0">
              <w:rPr>
                <w:i/>
                <w:color w:val="FF0000"/>
                <w:szCs w:val="28"/>
              </w:rPr>
              <w:t>=435</w:t>
            </w:r>
            <w:r w:rsidRPr="00DA7BB0">
              <w:rPr>
                <w:i/>
                <w:color w:val="FF0000"/>
                <w:szCs w:val="28"/>
                <w:lang w:val="en-US"/>
              </w:rPr>
              <w:t>H</w:t>
            </w:r>
            <w:r w:rsidRPr="00DA7BB0">
              <w:rPr>
                <w:i/>
                <w:color w:val="FF0000"/>
                <w:szCs w:val="28"/>
              </w:rPr>
              <w:t>/мм</w:t>
            </w:r>
            <w:proofErr w:type="gramStart"/>
            <w:r w:rsidRPr="00DA7BB0">
              <w:rPr>
                <w:i/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i/>
                <w:color w:val="FF0000"/>
                <w:szCs w:val="28"/>
              </w:rPr>
              <w:t xml:space="preserve">, </w:t>
            </w:r>
            <w:r w:rsidRPr="00DA7BB0">
              <w:rPr>
                <w:i/>
                <w:color w:val="FF0000"/>
                <w:szCs w:val="28"/>
                <w:lang w:val="en-US"/>
              </w:rPr>
              <w:t>S</w:t>
            </w:r>
            <w:r w:rsidRPr="00DA7BB0">
              <w:rPr>
                <w:i/>
                <w:color w:val="FF0000"/>
                <w:szCs w:val="28"/>
              </w:rPr>
              <w:t xml:space="preserve">500, </w:t>
            </w:r>
            <w:r w:rsidRPr="00DA7BB0">
              <w:rPr>
                <w:i/>
                <w:color w:val="FF0000"/>
                <w:szCs w:val="28"/>
                <w:lang w:val="en-US"/>
              </w:rPr>
              <w:t>C</w:t>
            </w:r>
            <w:r w:rsidRPr="00DA7BB0">
              <w:rPr>
                <w:i/>
                <w:color w:val="FF0000"/>
                <w:szCs w:val="28"/>
              </w:rPr>
              <w:t>16/20,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w:r w:rsidRPr="00DA7BB0">
              <w:rPr>
                <w:i/>
                <w:color w:val="FF0000"/>
                <w:szCs w:val="28"/>
              </w:rPr>
              <w:t xml:space="preserve"> ʄ</w:t>
            </w:r>
            <w:r w:rsidRPr="00DA7BB0">
              <w:rPr>
                <w:i/>
                <w:color w:val="FF0000"/>
                <w:szCs w:val="28"/>
                <w:vertAlign w:val="subscript"/>
                <w:lang w:val="en-US"/>
              </w:rPr>
              <w:t>cd</w:t>
            </w:r>
            <w:r w:rsidRPr="00DA7BB0">
              <w:rPr>
                <w:i/>
                <w:color w:val="FF0000"/>
                <w:szCs w:val="28"/>
              </w:rPr>
              <w:t xml:space="preserve">=10,667 </w:t>
            </w:r>
            <w:r w:rsidRPr="00DA7BB0">
              <w:rPr>
                <w:i/>
                <w:color w:val="FF0000"/>
                <w:szCs w:val="28"/>
                <w:lang w:val="en-US"/>
              </w:rPr>
              <w:t>H</w:t>
            </w:r>
            <w:r w:rsidRPr="00DA7BB0">
              <w:rPr>
                <w:i/>
                <w:color w:val="FF0000"/>
                <w:szCs w:val="28"/>
              </w:rPr>
              <w:t>/мм</w:t>
            </w:r>
            <w:proofErr w:type="gramStart"/>
            <w:r w:rsidRPr="00DA7BB0">
              <w:rPr>
                <w:i/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i/>
                <w:color w:val="FF0000"/>
                <w:szCs w:val="28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1.Защитный слой бетона для арматуры принимаем </w:t>
            </w:r>
            <w:proofErr w:type="gramStart"/>
            <w:r w:rsidRPr="00DA7BB0">
              <w:rPr>
                <w:color w:val="FF0000"/>
                <w:szCs w:val="28"/>
              </w:rPr>
              <w:t>по</w:t>
            </w:r>
            <w:proofErr w:type="gramEnd"/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proofErr w:type="gramStart"/>
            <w:r w:rsidRPr="00DA7BB0">
              <w:rPr>
                <w:color w:val="FF0000"/>
                <w:szCs w:val="28"/>
              </w:rPr>
              <w:t>С</w:t>
            </w:r>
            <w:proofErr w:type="gramEnd"/>
            <w:r>
              <w:rPr>
                <w:color w:val="FF0000"/>
                <w:szCs w:val="28"/>
                <w:vertAlign w:val="subscript"/>
                <w:lang w:val="en-US"/>
              </w:rPr>
              <w:t>nom</w:t>
            </w:r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=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min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>+ ∆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dev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>=</w:t>
            </w:r>
            <w:r w:rsidRPr="00DA7BB0">
              <w:rPr>
                <w:i/>
                <w:color w:val="FF0000"/>
                <w:szCs w:val="28"/>
              </w:rPr>
              <w:t>10+10 = 20 мм</w:t>
            </w:r>
            <w:r w:rsidRPr="00DA7BB0">
              <w:rPr>
                <w:color w:val="FF0000"/>
                <w:szCs w:val="28"/>
              </w:rPr>
              <w:t>, где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min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= </w:t>
            </w:r>
            <w:r w:rsidRPr="00DA7BB0">
              <w:rPr>
                <w:i/>
                <w:color w:val="FF0000"/>
                <w:szCs w:val="28"/>
                <w:lang w:val="en-US"/>
              </w:rPr>
              <w:t>max</w:t>
            </w:r>
            <w:r w:rsidRPr="00DA7BB0">
              <w:rPr>
                <w:color w:val="FF0000"/>
                <w:szCs w:val="28"/>
              </w:rPr>
              <w:t xml:space="preserve"> {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min</w:t>
            </w:r>
            <w:proofErr w:type="spellEnd"/>
            <w:proofErr w:type="gramStart"/>
            <w:r w:rsidRPr="00DA7BB0">
              <w:rPr>
                <w:color w:val="FF0000"/>
                <w:szCs w:val="28"/>
                <w:vertAlign w:val="subscript"/>
              </w:rPr>
              <w:t>,</w:t>
            </w:r>
            <w:r w:rsidRPr="00DA7BB0">
              <w:rPr>
                <w:i/>
                <w:color w:val="FF0000"/>
                <w:szCs w:val="28"/>
                <w:vertAlign w:val="subscript"/>
              </w:rPr>
              <w:t>в</w:t>
            </w:r>
            <w:proofErr w:type="gramEnd"/>
            <w:r w:rsidRPr="00DA7BB0">
              <w:rPr>
                <w:i/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;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min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proofErr w:type="spellStart"/>
            <w:r w:rsidRPr="00DA7BB0">
              <w:rPr>
                <w:color w:val="FF0000"/>
                <w:szCs w:val="28"/>
                <w:vertAlign w:val="subscript"/>
                <w:lang w:val="en-US"/>
              </w:rPr>
              <w:t>dur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>+ ∆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dur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y</w:t>
            </w:r>
            <w:r w:rsidRPr="00DA7BB0">
              <w:rPr>
                <w:color w:val="FF0000"/>
                <w:szCs w:val="28"/>
              </w:rPr>
              <w:t xml:space="preserve"> -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dur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proofErr w:type="spellStart"/>
            <w:r w:rsidRPr="00DA7BB0">
              <w:rPr>
                <w:color w:val="FF0000"/>
                <w:szCs w:val="28"/>
                <w:vertAlign w:val="subscript"/>
                <w:lang w:val="en-US"/>
              </w:rPr>
              <w:t>st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>- ∆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dur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add</w:t>
            </w:r>
            <w:r w:rsidRPr="00DA7BB0">
              <w:rPr>
                <w:color w:val="FF0000"/>
                <w:szCs w:val="28"/>
                <w:vertAlign w:val="subscript"/>
              </w:rPr>
              <w:t xml:space="preserve">, </w:t>
            </w:r>
            <w:r w:rsidRPr="00DA7BB0">
              <w:rPr>
                <w:color w:val="FF0000"/>
                <w:szCs w:val="28"/>
              </w:rPr>
              <w:t>10</w:t>
            </w:r>
            <w:r w:rsidRPr="00DA7BB0">
              <w:rPr>
                <w:i/>
                <w:color w:val="FF0000"/>
                <w:szCs w:val="28"/>
              </w:rPr>
              <w:t>мм</w:t>
            </w:r>
            <w:r w:rsidRPr="00DA7BB0">
              <w:rPr>
                <w:color w:val="FF0000"/>
                <w:szCs w:val="28"/>
              </w:rPr>
              <w:t xml:space="preserve">} = </w:t>
            </w:r>
            <w:r w:rsidRPr="00DA7BB0">
              <w:rPr>
                <w:i/>
                <w:color w:val="FF0000"/>
                <w:szCs w:val="28"/>
                <w:lang w:val="en-US"/>
              </w:rPr>
              <w:t>max</w:t>
            </w:r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i/>
                <w:color w:val="FF0000"/>
                <w:szCs w:val="28"/>
              </w:rPr>
              <w:t>{10, 10</w:t>
            </w:r>
            <w:r w:rsidRPr="00DA7BB0">
              <w:rPr>
                <w:i/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i/>
                <w:color w:val="FF0000"/>
                <w:szCs w:val="28"/>
              </w:rPr>
              <w:t>+ 0 - 0</w:t>
            </w:r>
            <w:r w:rsidRPr="00DA7BB0">
              <w:rPr>
                <w:i/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i/>
                <w:color w:val="FF0000"/>
                <w:szCs w:val="28"/>
              </w:rPr>
              <w:t>– 0,</w:t>
            </w:r>
            <w:r w:rsidRPr="00DA7BB0">
              <w:rPr>
                <w:i/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i/>
                <w:color w:val="FF0000"/>
                <w:szCs w:val="28"/>
              </w:rPr>
              <w:t>10мм}= 10мм</w:t>
            </w:r>
            <w:r w:rsidRPr="00DA7BB0">
              <w:rPr>
                <w:color w:val="FF0000"/>
                <w:szCs w:val="28"/>
              </w:rPr>
              <w:t xml:space="preserve">. Задавая диаметр 4мм (из опыта расчета по нормам до 2020 года), </w:t>
            </w:r>
            <w:proofErr w:type="gramStart"/>
            <w:r w:rsidRPr="00DA7BB0">
              <w:rPr>
                <w:color w:val="FF0000"/>
                <w:szCs w:val="28"/>
              </w:rPr>
              <w:t>принимаем расстояние от нижней грани до центра рабочей арматуры может</w:t>
            </w:r>
            <w:proofErr w:type="gramEnd"/>
            <w:r w:rsidRPr="00DA7BB0">
              <w:rPr>
                <w:color w:val="FF0000"/>
                <w:szCs w:val="28"/>
              </w:rPr>
              <w:t xml:space="preserve"> быть минимально.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С = </w:t>
            </w:r>
            <w:proofErr w:type="gramStart"/>
            <w:r w:rsidRPr="00DA7BB0">
              <w:rPr>
                <w:color w:val="FF0000"/>
                <w:szCs w:val="28"/>
              </w:rPr>
              <w:t>С</w:t>
            </w:r>
            <w:proofErr w:type="gramEnd"/>
            <w:r>
              <w:rPr>
                <w:color w:val="FF0000"/>
                <w:szCs w:val="28"/>
                <w:vertAlign w:val="subscript"/>
                <w:lang w:val="en-US"/>
              </w:rPr>
              <w:t>nom</w:t>
            </w:r>
            <w:r w:rsidRPr="00DA7BB0">
              <w:rPr>
                <w:color w:val="FF0000"/>
                <w:szCs w:val="28"/>
              </w:rPr>
              <w:t xml:space="preserve"> +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∅</m:t>
              </m:r>
            </m:oMath>
            <w:r w:rsidRPr="00DA7BB0">
              <w:rPr>
                <w:color w:val="FF0000"/>
                <w:szCs w:val="28"/>
              </w:rPr>
              <w:t>/2 = 20+2=22 мм.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2. Принимаем</w:t>
            </w:r>
            <w:proofErr w:type="gramStart"/>
            <w:r w:rsidRPr="00DA7BB0">
              <w:rPr>
                <w:color w:val="FF0000"/>
                <w:szCs w:val="28"/>
              </w:rPr>
              <w:t xml:space="preserve"> С</w:t>
            </w:r>
            <w:proofErr w:type="gramEnd"/>
            <w:r w:rsidRPr="00DA7BB0">
              <w:rPr>
                <w:color w:val="FF0000"/>
                <w:szCs w:val="28"/>
              </w:rPr>
              <w:t xml:space="preserve"> = 25мм,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тогда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r w:rsidRPr="00DA7BB0">
              <w:rPr>
                <w:color w:val="FF0000"/>
                <w:szCs w:val="28"/>
              </w:rPr>
              <w:t xml:space="preserve"> = 60-25=35мм=3,5см.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u w:val="single"/>
              </w:rPr>
              <w:t>Решение задачи</w:t>
            </w:r>
            <w:r w:rsidRPr="00DA7BB0">
              <w:rPr>
                <w:color w:val="FF0000"/>
                <w:szCs w:val="28"/>
              </w:rPr>
              <w:t xml:space="preserve"> по п.8.2.2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</w:rPr>
              <w:t xml:space="preserve">3. Находим значение коэффициента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Eds 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highlight w:val="yellow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Edc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cc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ed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b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==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204900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0,85∙100∙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3,5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∙10,667 ∙100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==0,1845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4. Сравниваем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 xml:space="preserve">=0,1845 </m:t>
              </m:r>
            </m:oMath>
            <w:r w:rsidRPr="00DA7BB0">
              <w:rPr>
                <w:color w:val="FF0000"/>
                <w:szCs w:val="28"/>
              </w:rPr>
              <w:t>&lt;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Eds,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lim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=0,372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5. По таблице В1 приложения</w:t>
            </w:r>
            <w:proofErr w:type="gramStart"/>
            <w:r w:rsidRPr="00DA7BB0">
              <w:rPr>
                <w:color w:val="FF0000"/>
                <w:szCs w:val="28"/>
              </w:rPr>
              <w:t xml:space="preserve"> В</w:t>
            </w:r>
            <w:proofErr w:type="gramEnd"/>
            <w:r w:rsidRPr="00DA7BB0">
              <w:rPr>
                <w:color w:val="FF0000"/>
                <w:szCs w:val="28"/>
              </w:rPr>
              <w:t xml:space="preserve">,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noProof/>
                <w:color w:val="FF0000"/>
                <w:szCs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CA7DFA7" wp14:editId="7F3BF0FE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112395</wp:posOffset>
                      </wp:positionV>
                      <wp:extent cx="300990" cy="0"/>
                      <wp:effectExtent l="0" t="76200" r="22860" b="114300"/>
                      <wp:wrapNone/>
                      <wp:docPr id="20" name="Прямая со стрелкой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099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20" o:spid="_x0000_s1026" type="#_x0000_t32" style="position:absolute;margin-left:116.3pt;margin-top:8.85pt;width:23.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" strokecolor="#4579b8 [3044]">
                      <v:stroke endarrow="open"/>
                    </v:shape>
                  </w:pict>
                </mc:Fallback>
              </mc:AlternateContent>
            </w:r>
            <w:r w:rsidRPr="00DA7BB0">
              <w:rPr>
                <w:color w:val="FF0000"/>
                <w:szCs w:val="28"/>
              </w:rPr>
              <w:t xml:space="preserve">По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=0,1845</m:t>
              </m:r>
            </m:oMath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color w:val="FF0000"/>
                <w:sz w:val="36"/>
                <w:szCs w:val="28"/>
                <w:shd w:val="clear" w:color="auto" w:fill="FFFFFF" w:themeFill="background1"/>
              </w:rPr>
              <w:t xml:space="preserve">         </w:t>
            </w:r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rFonts w:ascii="Cambria Math" w:hAnsi="Cambria Math" w:cs="Cambria Math"/>
                <w:color w:val="FF0000"/>
                <w:szCs w:val="28"/>
              </w:rPr>
              <w:t>𝜔</w:t>
            </w:r>
            <w:r w:rsidRPr="00DA7BB0">
              <w:rPr>
                <w:color w:val="FF0000"/>
                <w:szCs w:val="28"/>
              </w:rPr>
              <w:t xml:space="preserve"> = 0,2115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(по интерполяции между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 xml:space="preserve">=0,18 и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=0,19</m:t>
              </m:r>
            </m:oMath>
            <w:r w:rsidRPr="00DA7BB0">
              <w:rPr>
                <w:color w:val="FF0000"/>
                <w:szCs w:val="28"/>
              </w:rPr>
              <w:t>)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6.Определяем требуемую площадь продольной рабочей арматуры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s1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ω∙b∙d∙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cc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ed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sd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0,2115∙100∙3,5∙0,85∙1066,7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434,8∙100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==1,543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Принимаем 13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∅</m:t>
              </m:r>
            </m:oMath>
            <w:r w:rsidRPr="00DA7BB0">
              <w:rPr>
                <w:color w:val="FF0000"/>
                <w:szCs w:val="28"/>
              </w:rPr>
              <w:t xml:space="preserve">4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500,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устанав-ливаемых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с шагом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=75  мм на шири-не полосы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=100см. 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А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s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ф</m:t>
                  </m:r>
                </m:sup>
              </m:sSubSup>
              <m:r>
                <w:rPr>
                  <w:rFonts w:ascii="Cambria Math" w:hAnsi="Cambria Math"/>
                  <w:color w:val="FF0000"/>
                  <w:szCs w:val="28"/>
                </w:rPr>
                <m:t>=1,637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см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1. Определяем фактический момент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</w:t>
            </w:r>
            <w:proofErr w:type="gramStart"/>
            <w:r w:rsidRPr="00DA7BB0">
              <w:rPr>
                <w:color w:val="FF0000"/>
                <w:szCs w:val="28"/>
              </w:rPr>
              <w:t>М</w:t>
            </w:r>
            <w:proofErr w:type="gramEnd"/>
            <w:r w:rsidRPr="00DA7BB0">
              <w:rPr>
                <w:color w:val="FF0000"/>
                <w:szCs w:val="28"/>
                <w:vertAlign w:val="subscript"/>
                <w:lang w:val="en-US"/>
              </w:rPr>
              <w:t>Rd</w:t>
            </w:r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=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M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c</w:t>
            </w:r>
            <w:proofErr w:type="spellEnd"/>
            <w:r w:rsidRPr="00DA7BB0">
              <w:rPr>
                <w:color w:val="FF0000"/>
                <w:szCs w:val="28"/>
                <w:vertAlign w:val="superscript"/>
              </w:rPr>
              <w:t>ф</w:t>
            </w:r>
            <w:r w:rsidRPr="00DA7BB0">
              <w:rPr>
                <w:color w:val="FF0000"/>
                <w:szCs w:val="28"/>
              </w:rPr>
              <w:t xml:space="preserve">   выдерживаемой полосой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Плиты шириной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=1м с армированием 13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∅</m:t>
              </m:r>
            </m:oMath>
            <w:r w:rsidRPr="00DA7BB0">
              <w:rPr>
                <w:color w:val="FF0000"/>
                <w:szCs w:val="28"/>
              </w:rPr>
              <w:t xml:space="preserve">4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500 по П.8.2.1.1 Пособия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  <w:u w:val="single"/>
              </w:rPr>
              <w:t>Решение задачи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2 Высота сжатой зоны бетона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χ=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yd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∙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s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ф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cc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435∙1,637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0,85∙10,667∙100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=0,814 см.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3. Относительная граничная высота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vertAlign w:val="subscript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kk-KZ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lim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vertAlign w:val="subscript"/>
                  <w:lang w:val="kk-KZ"/>
                </w:rPr>
                <m:t xml:space="preserve">=0,493 </m:t>
              </m:r>
            </m:oMath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>сжатой зоны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4. Расчетная высота сжатой зоны бетона при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>=0,8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</w:rPr>
                  <m:t>ζ</m:t>
                </m:r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h∙χ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d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0,8∙0,814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3,5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=0,186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5.  Поскольку 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ζ</m:t>
              </m:r>
              <m:r>
                <w:rPr>
                  <w:rFonts w:ascii="Cambria Math" w:hAnsi="Cambria Math"/>
                  <w:color w:val="FF0000"/>
                  <w:szCs w:val="28"/>
                </w:rPr>
                <m:t>=0.186</m:t>
              </m:r>
            </m:oMath>
            <w:r w:rsidRPr="00DA7BB0">
              <w:rPr>
                <w:color w:val="FF0000"/>
                <w:szCs w:val="28"/>
              </w:rPr>
              <w:t xml:space="preserve"> &lt;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vertAlign w:val="subscript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kk-KZ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lim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vertAlign w:val="subscript"/>
                  <w:lang w:val="kk-KZ"/>
                </w:rPr>
                <m:t>=0,46,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то определяем  </w:t>
            </w:r>
            <w:proofErr w:type="gramStart"/>
            <w:r w:rsidRPr="00DA7BB0">
              <w:rPr>
                <w:color w:val="FF0000"/>
                <w:szCs w:val="28"/>
              </w:rPr>
              <w:t>М</w:t>
            </w:r>
            <w:proofErr w:type="gramEnd"/>
            <w:r w:rsidRPr="00DA7BB0">
              <w:rPr>
                <w:color w:val="FF0000"/>
                <w:szCs w:val="28"/>
                <w:vertAlign w:val="subscript"/>
                <w:lang w:val="en-US"/>
              </w:rPr>
              <w:t>Rd</w:t>
            </w:r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=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M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c</w:t>
            </w:r>
            <w:proofErr w:type="spellEnd"/>
            <w:r w:rsidRPr="00DA7BB0">
              <w:rPr>
                <w:color w:val="FF0000"/>
                <w:szCs w:val="28"/>
                <w:vertAlign w:val="superscript"/>
              </w:rPr>
              <w:t>ф</w:t>
            </w:r>
            <w:r w:rsidRPr="00DA7BB0">
              <w:rPr>
                <w:color w:val="FF0000"/>
                <w:szCs w:val="28"/>
              </w:rPr>
              <w:t>.</w:t>
            </w:r>
          </w:p>
          <w:p w:rsidR="006C1C78" w:rsidRPr="00B4021C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w:r w:rsidRPr="00B4021C">
              <w:rPr>
                <w:color w:val="FF0000"/>
                <w:szCs w:val="28"/>
                <w:lang w:val="en-US"/>
              </w:rPr>
              <w:t xml:space="preserve">6. </w:t>
            </w:r>
            <w:r w:rsidRPr="00DA7BB0">
              <w:rPr>
                <w:color w:val="FF0000"/>
                <w:szCs w:val="28"/>
              </w:rPr>
              <w:t>М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Rd</w:t>
            </w:r>
            <w:r w:rsidRPr="00B4021C">
              <w:rPr>
                <w:color w:val="FF0000"/>
                <w:szCs w:val="28"/>
                <w:vertAlign w:val="subscript"/>
                <w:lang w:val="en-US"/>
              </w:rPr>
              <w:t xml:space="preserve"> </w:t>
            </w:r>
            <w:r w:rsidRPr="00B4021C">
              <w:rPr>
                <w:color w:val="FF0000"/>
                <w:szCs w:val="28"/>
                <w:lang w:val="en-US"/>
              </w:rPr>
              <w:t xml:space="preserve">=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ʄ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yd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 xml:space="preserve">∙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s1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d-0,5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h∙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χ</m:t>
                  </m:r>
                </m:e>
              </m:d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=43500∙1,637</m:t>
              </m:r>
              <m:d>
                <m:d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3,5-0,5∙0,8∙0,814</m:t>
                  </m:r>
                </m:e>
              </m:d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 xml:space="preserve">=226047,4 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  <w:lang w:val="en-US"/>
                </w:rPr>
                <m:t>H</m:t>
              </m:r>
              <m:r>
                <w:rPr>
                  <w:rFonts w:ascii="Cambria Math" w:hAnsi="Cambria Math"/>
                  <w:color w:val="FF0000"/>
                  <w:szCs w:val="28"/>
                </w:rPr>
                <m:t>см</m:t>
              </m:r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&gt;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Edc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=204900</m:t>
              </m:r>
              <m:r>
                <w:rPr>
                  <w:rFonts w:ascii="Cambria Math" w:hAnsi="Cambria Math"/>
                  <w:color w:val="FF0000"/>
                  <w:szCs w:val="28"/>
                </w:rPr>
                <m:t>H</m:t>
              </m:r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∙</m:t>
              </m:r>
              <m:r>
                <w:rPr>
                  <w:rFonts w:ascii="Cambria Math" w:hAnsi="Cambria Math"/>
                  <w:color w:val="FF0000"/>
                  <w:szCs w:val="28"/>
                </w:rPr>
                <m:t>с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м</m:t>
              </m:r>
            </m:oMath>
            <w:r w:rsidRPr="00B4021C">
              <w:rPr>
                <w:color w:val="FF0000"/>
                <w:szCs w:val="28"/>
                <w:lang w:val="en-US"/>
              </w:rPr>
              <w:t xml:space="preserve"> </w:t>
            </w:r>
          </w:p>
          <w:p w:rsidR="006C1C78" w:rsidRPr="00B4021C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1Определяем площадь рабочей продольной арматуры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s1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qou</m:t>
                  </m:r>
                </m:sup>
              </m:sSubSup>
            </m:oMath>
            <w:r w:rsidRPr="00DA7BB0">
              <w:rPr>
                <w:color w:val="FF0000"/>
                <w:szCs w:val="28"/>
              </w:rPr>
              <w:t xml:space="preserve">,  </w:t>
            </w:r>
            <w:proofErr w:type="gramStart"/>
            <w:r w:rsidRPr="00DA7BB0">
              <w:rPr>
                <w:color w:val="FF0000"/>
                <w:szCs w:val="28"/>
              </w:rPr>
              <w:t>устанав-ливаемой</w:t>
            </w:r>
            <w:proofErr w:type="gramEnd"/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color w:val="FF0000"/>
                <w:szCs w:val="28"/>
                <w:u w:val="single"/>
              </w:rPr>
              <w:t>дополнительно</w:t>
            </w:r>
            <w:r w:rsidRPr="00DA7BB0">
              <w:rPr>
                <w:color w:val="FF0000"/>
                <w:szCs w:val="28"/>
              </w:rPr>
              <w:t xml:space="preserve"> (дополни-тельная сетка) в первом пролете и над первой промежуточной опорой.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 xml:space="preserve">2. </w:t>
            </w:r>
            <w:r w:rsidRPr="00DA7BB0">
              <w:rPr>
                <w:color w:val="FF0000"/>
                <w:szCs w:val="28"/>
              </w:rPr>
              <w:t xml:space="preserve">Дополнительный момент  равен 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Cs w:val="28"/>
                  </w:rPr>
                  <w:lastRenderedPageBreak/>
                  <m:t>∆</m:t>
                </m:r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M=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Ed1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ф</m:t>
                    </m:r>
                  </m:sup>
                </m:sSubSup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Ed1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Rd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= 2,9807 – 2,2605 = 0,7202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kH</w:t>
            </w:r>
            <w:proofErr w:type="spellEnd"/>
            <m:oMath>
              <m:r>
                <w:rPr>
                  <w:rFonts w:ascii="Cambria Math" w:hAnsi="Cambria Math"/>
                  <w:color w:val="FF0000"/>
                  <w:szCs w:val="28"/>
                </w:rPr>
                <m:t>∙м</m:t>
              </m:r>
            </m:oMath>
            <w:r w:rsidRPr="00DA7BB0">
              <w:rPr>
                <w:color w:val="FF0000"/>
                <w:szCs w:val="28"/>
              </w:rPr>
              <w:t xml:space="preserve"> =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= 72020 Н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∙м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u w:val="single"/>
              </w:rPr>
              <w:t xml:space="preserve">Решение задачи </w:t>
            </w:r>
            <w:r w:rsidRPr="00DA7BB0">
              <w:rPr>
                <w:color w:val="FF0000"/>
                <w:szCs w:val="28"/>
              </w:rPr>
              <w:t>по  П.8.2.2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highlight w:val="yellow"/>
              </w:rPr>
              <w:t>3.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Cs w:val="28"/>
                    </w:rPr>
                    <m:t>∆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M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α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cc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ʄ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ed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b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  <w:highlight w:val="yellow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  <m:t>d</m:t>
                      </m:r>
                    </m:e>
                    <m:sup>
                      <m:r>
                        <w:rPr>
                          <w:rFonts w:ascii="Cambria Math" w:hAnsi="Cambria Math"/>
                          <w:color w:val="FF0000"/>
                          <w:szCs w:val="28"/>
                          <w:highlight w:val="yellow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color w:val="FF0000"/>
                  <w:szCs w:val="28"/>
                </w:rPr>
                <m:t xml:space="preserve">= 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72020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0,85∙100∙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highlight w:val="yellow"/>
                          </w:rPr>
                          <m:t>2,7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∙10,667 ∙100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==0,115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4. Сравниваем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=0,115</m:t>
              </m:r>
            </m:oMath>
            <w:r w:rsidRPr="00DA7BB0">
              <w:rPr>
                <w:color w:val="FF0000"/>
                <w:szCs w:val="28"/>
              </w:rPr>
              <w:t xml:space="preserve">  &lt;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 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Eds,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lim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=0,372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5. По таблице В1 приложения</w:t>
            </w:r>
            <w:proofErr w:type="gramStart"/>
            <w:r w:rsidRPr="00DA7BB0">
              <w:rPr>
                <w:color w:val="FF0000"/>
                <w:szCs w:val="28"/>
              </w:rPr>
              <w:t xml:space="preserve"> В</w:t>
            </w:r>
            <w:proofErr w:type="gramEnd"/>
            <w:r w:rsidRPr="00DA7BB0">
              <w:rPr>
                <w:color w:val="FF0000"/>
                <w:szCs w:val="28"/>
              </w:rPr>
              <w:t xml:space="preserve"> по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=0,115</m:t>
              </m:r>
            </m:oMath>
            <w:r w:rsidRPr="00DA7BB0">
              <w:rPr>
                <w:color w:val="FF0000"/>
                <w:szCs w:val="28"/>
              </w:rPr>
              <w:t xml:space="preserve">  находим </w:t>
            </w:r>
            <w:r w:rsidRPr="00DA7BB0">
              <w:rPr>
                <w:color w:val="FF0000"/>
                <w:szCs w:val="28"/>
                <w:lang w:val="en-US"/>
              </w:rPr>
              <w:t>ω</w:t>
            </w:r>
            <w:r w:rsidRPr="00DA7BB0">
              <w:rPr>
                <w:color w:val="FF0000"/>
                <w:szCs w:val="28"/>
              </w:rPr>
              <w:t>= 0, 1244.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6. Требуемая площадь дополнительной сетки равна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color w:val="FF0000"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FF0000"/>
                        <w:sz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 w:val="24"/>
                      </w:rPr>
                      <m:t>s1</m:t>
                    </m:r>
                  </m:sub>
                  <m:sup>
                    <m:r>
                      <w:rPr>
                        <w:rFonts w:ascii="Cambria Math" w:hAnsi="Cambria Math"/>
                        <w:color w:val="FF0000"/>
                        <w:sz w:val="24"/>
                      </w:rPr>
                      <m:t>qou</m:t>
                    </m:r>
                  </m:sup>
                </m:sSubSup>
                <m:r>
                  <w:rPr>
                    <w:rFonts w:ascii="Cambria Math" w:hAnsi="Cambria Math"/>
                    <w:color w:val="FF0000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24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FF0000"/>
                            <w:sz w:val="24"/>
                          </w:rPr>
                          <m:t>ω∙b∙d∙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 w:val="24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 w:val="24"/>
                              </w:rPr>
                              <m:t>cc∙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color w:val="FF0000"/>
                            <w:sz w:val="24"/>
                          </w:rPr>
                          <m:t>∙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FF0000"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 w:val="24"/>
                              </w:rPr>
                              <m:t>ʄ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 w:val="24"/>
                              </w:rPr>
                              <m:t>ed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 w:val="24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 w:val="24"/>
                          </w:rPr>
                          <m:t>sd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color w:val="FF0000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24"/>
                      </w:rPr>
                      <m:t>(0,1244∙100∙2,7∙0,85∙0,70∙10,667∙100)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24"/>
                      </w:rPr>
                      <m:t>434,8∙100</m:t>
                    </m:r>
                  </m:den>
                </m:f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= 0,70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 w:val="24"/>
              </w:rPr>
            </w:pPr>
            <w:r w:rsidRPr="00DA7BB0">
              <w:rPr>
                <w:color w:val="FF0000"/>
                <w:szCs w:val="28"/>
              </w:rPr>
              <w:t xml:space="preserve">7. Принимаем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 xml:space="preserve">4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500 с шагом 100 мм на участке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=100см. </w:t>
            </w:r>
            <w:proofErr w:type="gramStart"/>
            <w:r w:rsidRPr="00DA7BB0">
              <w:rPr>
                <w:color w:val="FF0000"/>
                <w:szCs w:val="28"/>
              </w:rPr>
              <w:t>Суммарная</w:t>
            </w:r>
            <w:proofErr w:type="gramEnd"/>
            <w:r w:rsidRPr="00DA7BB0">
              <w:rPr>
                <w:color w:val="FF0000"/>
                <w:szCs w:val="28"/>
              </w:rPr>
              <w:t xml:space="preserve"> </w:t>
            </w:r>
            <w:proofErr w:type="spellStart"/>
            <w:r w:rsidRPr="00DA7BB0">
              <w:rPr>
                <w:color w:val="FF0000"/>
                <w:szCs w:val="28"/>
              </w:rPr>
              <w:t>пло-щадь</w:t>
            </w:r>
            <w:proofErr w:type="spellEnd"/>
            <w:r w:rsidRPr="00DA7BB0">
              <w:rPr>
                <w:color w:val="FF0000"/>
                <w:szCs w:val="28"/>
              </w:rPr>
              <w:t xml:space="preserve"> 10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 xml:space="preserve">4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500 равна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p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color w:val="FF0000"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color w:val="FF0000"/>
                          <w:sz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 w:val="24"/>
                        </w:rPr>
                        <m:t>s1</m:t>
                      </m:r>
                    </m:sub>
                    <m:sup>
                      <m:r>
                        <w:rPr>
                          <w:rFonts w:ascii="Cambria Math" w:hAnsi="Cambria Math"/>
                          <w:color w:val="FF0000"/>
                          <w:sz w:val="24"/>
                        </w:rPr>
                        <m:t>qou,ф</m:t>
                      </m:r>
                    </m:sup>
                  </m:sSubSup>
                  <m:r>
                    <w:rPr>
                      <w:rFonts w:ascii="Cambria Math" w:hAnsi="Cambria Math"/>
                      <w:color w:val="FF0000"/>
                      <w:sz w:val="24"/>
                    </w:rPr>
                    <m:t xml:space="preserve">=1,26 см 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 w:val="24"/>
                    </w:rPr>
                    <m:t>2</m:t>
                  </m:r>
                </m:sup>
              </m:sSup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1.Определяем момент,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воспринимае-мый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на первой промежуточной опоре, поскольку там основная сетка будет с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r w:rsidRPr="00DA7BB0">
              <w:rPr>
                <w:color w:val="FF0000"/>
                <w:szCs w:val="28"/>
              </w:rPr>
              <w:t xml:space="preserve">=2,7см, а дополнительная с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r w:rsidRPr="00DA7BB0">
              <w:rPr>
                <w:color w:val="FF0000"/>
                <w:szCs w:val="28"/>
              </w:rPr>
              <w:t>=3,5см.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</w:rPr>
              <w:t xml:space="preserve">Определение момента,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воспринимае-мого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сечением на опоре с учетом арматуры </w:t>
            </w:r>
            <w:r w:rsidRPr="00DA7BB0">
              <w:rPr>
                <w:color w:val="FF0000"/>
                <w:szCs w:val="28"/>
                <w:u w:val="single"/>
              </w:rPr>
              <w:t>основной сетки.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Исходные данные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p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color w:val="FF0000"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color w:val="FF0000"/>
                          <w:sz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 w:val="24"/>
                        </w:rPr>
                        <m:t>s1</m:t>
                      </m:r>
                    </m:sub>
                    <m:sup>
                      <m:r>
                        <w:rPr>
                          <w:rFonts w:ascii="Cambria Math" w:hAnsi="Cambria Math"/>
                          <w:color w:val="FF0000"/>
                          <w:sz w:val="24"/>
                        </w:rPr>
                        <m:t>ф</m:t>
                      </m:r>
                    </m:sup>
                  </m:sSubSup>
                  <m:r>
                    <w:rPr>
                      <w:rFonts w:ascii="Cambria Math" w:hAnsi="Cambria Math"/>
                      <w:color w:val="FF0000"/>
                      <w:sz w:val="24"/>
                    </w:rPr>
                    <m:t xml:space="preserve">=1,637 см 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FF0000"/>
                  <w:sz w:val="24"/>
                </w:rPr>
                <m:t>,</m:t>
              </m:r>
            </m:oMath>
            <w:r w:rsidRPr="00DA7BB0">
              <w:rPr>
                <w:color w:val="FF0000"/>
                <w:sz w:val="24"/>
              </w:rPr>
              <w:t xml:space="preserve">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r w:rsidRPr="00DA7BB0">
              <w:rPr>
                <w:color w:val="FF0000"/>
                <w:szCs w:val="28"/>
              </w:rPr>
              <w:t xml:space="preserve">=2,7см,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=100см,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ʄ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yd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=435Н/мм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</m:oMath>
            <w:r w:rsidRPr="00DA7BB0">
              <w:rPr>
                <w:color w:val="FF0000"/>
                <w:szCs w:val="28"/>
              </w:rPr>
              <w:t xml:space="preserve">,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ʄ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сd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=10,667Н/мм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</m:oMath>
            <w:r w:rsidRPr="00DA7BB0">
              <w:rPr>
                <w:color w:val="FF0000"/>
                <w:szCs w:val="28"/>
              </w:rPr>
              <w:t xml:space="preserve">,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 w:val="24"/>
                    </w:rPr>
                    <m:t>cc∙</m:t>
                  </m:r>
                </m:sub>
              </m:sSub>
              <m:r>
                <w:rPr>
                  <w:rFonts w:ascii="Cambria Math" w:hAnsi="Cambria Math"/>
                  <w:color w:val="FF0000"/>
                  <w:sz w:val="24"/>
                </w:rPr>
                <m:t xml:space="preserve">=0,85,  </m:t>
              </m:r>
              <m:r>
                <w:rPr>
                  <w:rFonts w:ascii="Cambria Math" w:hAnsi="Cambria Math"/>
                  <w:color w:val="FF0000"/>
                  <w:sz w:val="24"/>
                </w:rPr>
                <m:t>h=</m:t>
              </m:r>
              <m:r>
                <w:rPr>
                  <w:rFonts w:ascii="Cambria Math" w:hAnsi="Cambria Math"/>
                  <w:color w:val="FF0000"/>
                  <w:sz w:val="24"/>
                </w:rPr>
                <m:t>0,8</m:t>
              </m:r>
            </m:oMath>
            <w:r w:rsidRPr="00DA7BB0">
              <w:rPr>
                <w:i/>
                <w:color w:val="FF0000"/>
                <w:sz w:val="24"/>
              </w:rPr>
              <w:t>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 w:val="24"/>
              </w:rPr>
            </w:pPr>
            <w:r w:rsidRPr="00DA7BB0">
              <w:rPr>
                <w:color w:val="FF0000"/>
                <w:sz w:val="24"/>
              </w:rPr>
              <w:t>Решение задачи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 w:val="24"/>
              </w:rPr>
            </w:pPr>
            <w:r w:rsidRPr="00DA7BB0">
              <w:rPr>
                <w:color w:val="FF0000"/>
                <w:sz w:val="24"/>
              </w:rPr>
              <w:t>2. Высота сжатой зоны бетона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χ=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yd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∙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s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ф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cc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435∙1,637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0,85∙10,667∙100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=0,814 см.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vertAlign w:val="subscript"/>
              </w:rPr>
            </w:pPr>
            <w:r w:rsidRPr="00DA7BB0">
              <w:rPr>
                <w:color w:val="FF0000"/>
                <w:szCs w:val="28"/>
              </w:rPr>
              <w:t xml:space="preserve">3.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vertAlign w:val="subscript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kk-KZ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lim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vertAlign w:val="subscript"/>
                  <w:lang w:val="kk-KZ"/>
                </w:rPr>
                <m:t xml:space="preserve">=0,493 </m:t>
              </m:r>
            </m:oMath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4. Расчетная относительная высота </w:t>
            </w:r>
            <w:r w:rsidRPr="00DA7BB0">
              <w:rPr>
                <w:color w:val="FF0000"/>
                <w:szCs w:val="28"/>
              </w:rPr>
              <w:lastRenderedPageBreak/>
              <w:t>сжатой зоны бетона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</w:rPr>
                  <m:t>ζ</m:t>
                </m:r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h∙χ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d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0,8∙0,814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2,7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=0,241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vertAlign w:val="subscript"/>
                <w:lang w:val="kk-KZ"/>
              </w:rPr>
            </w:pPr>
            <w:r w:rsidRPr="00DA7BB0">
              <w:rPr>
                <w:color w:val="FF0000"/>
                <w:szCs w:val="28"/>
                <w:lang w:val="en-US"/>
              </w:rPr>
              <w:t xml:space="preserve">5.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ζ</m:t>
              </m:r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=0.241</m:t>
              </m:r>
            </m:oMath>
            <w:r w:rsidRPr="00DA7BB0">
              <w:rPr>
                <w:color w:val="FF0000"/>
                <w:szCs w:val="28"/>
                <w:lang w:val="en-US"/>
              </w:rPr>
              <w:t xml:space="preserve"> &lt;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vertAlign w:val="subscript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kk-KZ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li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m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vertAlign w:val="subscript"/>
                  <w:lang w:val="kk-KZ"/>
                </w:rPr>
                <m:t>=0,46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kk-KZ"/>
              </w:rPr>
            </w:pPr>
            <w:r w:rsidRPr="00DA7BB0">
              <w:rPr>
                <w:color w:val="FF0000"/>
                <w:szCs w:val="28"/>
                <w:lang w:val="kk-KZ"/>
              </w:rPr>
              <w:t xml:space="preserve">6.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Rd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осн</m:t>
                  </m:r>
                </m:sup>
              </m:sSubSup>
            </m:oMath>
            <w:r w:rsidRPr="00DA7BB0">
              <w:rPr>
                <w:color w:val="FF0000"/>
                <w:szCs w:val="28"/>
                <w:vertAlign w:val="subscript"/>
                <w:lang w:val="kk-KZ"/>
              </w:rPr>
              <w:t xml:space="preserve"> </w:t>
            </w:r>
            <w:r w:rsidRPr="00DA7BB0">
              <w:rPr>
                <w:color w:val="FF0000"/>
                <w:szCs w:val="28"/>
                <w:lang w:val="kk-KZ"/>
              </w:rPr>
              <w:t xml:space="preserve">=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ʄ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yd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lang w:val="kk-KZ"/>
                </w:rPr>
                <m:t xml:space="preserve">∙ </m:t>
              </m:r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А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s1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ф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d-0,5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h∙χ</m:t>
                  </m:r>
                </m:e>
              </m:d>
              <m:r>
                <w:rPr>
                  <w:rFonts w:ascii="Cambria Math" w:hAnsi="Cambria Math"/>
                  <w:color w:val="FF0000"/>
                  <w:szCs w:val="28"/>
                  <w:lang w:val="kk-KZ"/>
                </w:rPr>
                <m:t>=43500∙1,637</m:t>
              </m:r>
              <m:d>
                <m:d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kk-KZ"/>
                    </w:rPr>
                    <m:t>2,7-0,5∙0,8∙0,814</m:t>
                  </m:r>
                </m:e>
              </m:d>
              <m:r>
                <w:rPr>
                  <w:rFonts w:ascii="Cambria Math" w:hAnsi="Cambria Math"/>
                  <w:color w:val="FF0000"/>
                  <w:szCs w:val="28"/>
                  <w:lang w:val="kk-KZ"/>
                </w:rPr>
                <m:t xml:space="preserve">==169079 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  <w:lang w:val="kk-KZ"/>
                </w:rPr>
                <m:t>H</m:t>
              </m:r>
              <m:r>
                <w:rPr>
                  <w:rFonts w:ascii="Cambria Math" w:hAnsi="Cambria Math"/>
                  <w:color w:val="FF0000"/>
                  <w:szCs w:val="28"/>
                  <w:lang w:val="kk-KZ"/>
                </w:rPr>
                <m:t>см.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</w:rPr>
              <w:t xml:space="preserve">1.Определяем момент,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воспринимае-мый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сечением на опоре с учетом арматуры </w:t>
            </w:r>
            <w:r w:rsidRPr="00DA7BB0">
              <w:rPr>
                <w:color w:val="FF0000"/>
                <w:szCs w:val="28"/>
                <w:u w:val="single"/>
              </w:rPr>
              <w:t>дополнительной сетки.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u w:val="single"/>
              </w:rPr>
              <w:t>Исходные данные</w:t>
            </w:r>
          </w:p>
          <w:p w:rsidR="006C1C78" w:rsidRPr="006C1C78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 w:val="24"/>
              </w:rPr>
            </w:pPr>
            <w:r w:rsidRPr="00DA7BB0">
              <w:rPr>
                <w:color w:val="FF0000"/>
                <w:szCs w:val="28"/>
                <w:lang w:val="en-US"/>
              </w:rPr>
              <w:t>A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s</w:t>
            </w:r>
            <w:r w:rsidRPr="006C1C78">
              <w:rPr>
                <w:color w:val="FF0000"/>
                <w:szCs w:val="28"/>
                <w:vertAlign w:val="subscript"/>
              </w:rPr>
              <w:t>1</w:t>
            </w:r>
            <w:r w:rsidRPr="006C1C78">
              <w:rPr>
                <w:color w:val="FF0000"/>
                <w:szCs w:val="28"/>
              </w:rPr>
              <w:t>=1,26</w:t>
            </w:r>
            <w:r w:rsidRPr="00DA7BB0">
              <w:rPr>
                <w:color w:val="FF0000"/>
                <w:szCs w:val="28"/>
              </w:rPr>
              <w:t>см</w:t>
            </w:r>
            <w:r w:rsidRPr="006C1C78">
              <w:rPr>
                <w:color w:val="FF0000"/>
                <w:szCs w:val="28"/>
                <w:vertAlign w:val="superscript"/>
              </w:rPr>
              <w:t>2</w:t>
            </w:r>
            <w:r w:rsidRPr="006C1C78">
              <w:rPr>
                <w:color w:val="FF0000"/>
                <w:szCs w:val="28"/>
              </w:rPr>
              <w:t>, 10</w:t>
            </w:r>
            <w:r w:rsidRPr="006C1C78">
              <w:rPr>
                <w:rFonts w:ascii="Cambria Math" w:hAnsi="Cambria Math"/>
                <w:color w:val="FF0000"/>
                <w:szCs w:val="28"/>
              </w:rPr>
              <w:t>∅</w:t>
            </w:r>
            <w:r w:rsidRPr="006C1C78">
              <w:rPr>
                <w:color w:val="FF0000"/>
                <w:szCs w:val="28"/>
              </w:rPr>
              <w:t xml:space="preserve">4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6C1C78">
              <w:rPr>
                <w:color w:val="FF0000"/>
                <w:szCs w:val="28"/>
              </w:rPr>
              <w:t>500,</w:t>
            </w:r>
            <m:oMath>
              <m:r>
                <w:rPr>
                  <w:rFonts w:ascii="Cambria Math" w:hAnsi="Cambria Math"/>
                  <w:color w:val="FF0000"/>
                  <w:sz w:val="24"/>
                </w:rPr>
                <m:t>h=0,8</m:t>
              </m:r>
            </m:oMath>
            <w:proofErr w:type="gramStart"/>
            <w:r w:rsidRPr="006C1C78">
              <w:rPr>
                <w:i/>
                <w:color w:val="FF0000"/>
                <w:sz w:val="24"/>
              </w:rPr>
              <w:t>,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proofErr w:type="gramEnd"/>
            <w:r w:rsidRPr="006C1C78">
              <w:rPr>
                <w:color w:val="FF0000"/>
                <w:szCs w:val="28"/>
              </w:rPr>
              <w:t>=3,5</w:t>
            </w:r>
            <w:r w:rsidRPr="00DA7BB0">
              <w:rPr>
                <w:color w:val="FF0000"/>
                <w:szCs w:val="28"/>
              </w:rPr>
              <w:t>см</w:t>
            </w:r>
            <w:r w:rsidRPr="006C1C78">
              <w:rPr>
                <w:color w:val="FF0000"/>
                <w:szCs w:val="28"/>
              </w:rPr>
              <w:t xml:space="preserve">,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6C1C78">
              <w:rPr>
                <w:color w:val="FF0000"/>
                <w:szCs w:val="28"/>
              </w:rPr>
              <w:t>=100</w:t>
            </w:r>
            <w:r w:rsidRPr="00DA7BB0">
              <w:rPr>
                <w:color w:val="FF0000"/>
                <w:szCs w:val="28"/>
              </w:rPr>
              <w:t>см</w:t>
            </w:r>
            <w:r w:rsidRPr="006C1C78">
              <w:rPr>
                <w:color w:val="FF0000"/>
                <w:szCs w:val="28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 w:val="24"/>
                    </w:rPr>
                    <m:t>cc</m:t>
                  </m:r>
                  <m:r>
                    <w:rPr>
                      <w:rFonts w:ascii="Cambria Math" w:hAnsi="Cambria Math"/>
                      <w:color w:val="FF0000"/>
                      <w:sz w:val="24"/>
                    </w:rPr>
                    <m:t>∙</m:t>
                  </m:r>
                </m:sub>
              </m:sSub>
              <m:r>
                <w:rPr>
                  <w:rFonts w:ascii="Cambria Math" w:hAnsi="Cambria Math"/>
                  <w:color w:val="FF0000"/>
                  <w:sz w:val="24"/>
                </w:rPr>
                <m:t>=0,85,</m:t>
              </m:r>
            </m:oMath>
            <w:r w:rsidRPr="006C1C78">
              <w:rPr>
                <w:color w:val="FF0000"/>
                <w:szCs w:val="28"/>
              </w:rPr>
              <w:t xml:space="preserve">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ʄ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yd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=435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Н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/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</m:oMath>
            <w:r w:rsidRPr="006C1C78">
              <w:rPr>
                <w:color w:val="FF0000"/>
                <w:szCs w:val="28"/>
              </w:rPr>
              <w:t>,</w:t>
            </w:r>
            <m:oMath>
              <m:r>
                <w:rPr>
                  <w:rFonts w:ascii="Cambria Math" w:hAnsi="Cambria Math"/>
                  <w:color w:val="FF0000"/>
                  <w:sz w:val="24"/>
                </w:rPr>
                <m:t xml:space="preserve"> </m:t>
              </m:r>
            </m:oMath>
            <w:r w:rsidRPr="006C1C78">
              <w:rPr>
                <w:color w:val="FF0000"/>
                <w:szCs w:val="2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ʄ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сd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=10,667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Н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/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мм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</m:oMath>
            <w:r w:rsidRPr="006C1C78">
              <w:rPr>
                <w:color w:val="FF0000"/>
                <w:szCs w:val="28"/>
              </w:rPr>
              <w:t xml:space="preserve">. </w:t>
            </w:r>
            <m:oMath>
              <m:r>
                <w:rPr>
                  <w:rFonts w:ascii="Cambria Math" w:hAnsi="Cambria Math"/>
                  <w:color w:val="FF0000"/>
                  <w:sz w:val="24"/>
                </w:rPr>
                <m:t xml:space="preserve">  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  <w:u w:val="single"/>
              </w:rPr>
              <w:t>Решение задачи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2.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χ=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yd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∙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А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s</m:t>
                        </m:r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ф,доп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cc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435∙1,26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0,85∙10,667∙100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=0,604 см.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vertAlign w:val="subscript"/>
              </w:rPr>
            </w:pPr>
            <w:r w:rsidRPr="00DA7BB0">
              <w:rPr>
                <w:color w:val="FF0000"/>
                <w:szCs w:val="28"/>
              </w:rPr>
              <w:t xml:space="preserve">3.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vertAlign w:val="subscript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kk-KZ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lim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vertAlign w:val="subscript"/>
                  <w:lang w:val="kk-KZ"/>
                </w:rPr>
                <m:t xml:space="preserve">=0,493 </m:t>
              </m:r>
            </m:oMath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4. Расчет относительная высота сжатой зоны бетона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</w:rPr>
                  <m:t>ζ</m:t>
                </m:r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h∙χ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d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0,8∙0,604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3,5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=0,138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vertAlign w:val="subscript"/>
                <w:lang w:val="kk-KZ"/>
              </w:rPr>
            </w:pPr>
            <w:r w:rsidRPr="00DA7BB0">
              <w:rPr>
                <w:color w:val="FF0000"/>
                <w:szCs w:val="28"/>
                <w:lang w:val="en-US"/>
              </w:rPr>
              <w:t xml:space="preserve">5.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ζ</m:t>
              </m:r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=0.138</m:t>
              </m:r>
            </m:oMath>
            <w:r w:rsidRPr="00DA7BB0">
              <w:rPr>
                <w:color w:val="FF0000"/>
                <w:szCs w:val="28"/>
                <w:lang w:val="en-US"/>
              </w:rPr>
              <w:t xml:space="preserve"> &lt;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vertAlign w:val="subscript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kk-KZ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lim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vertAlign w:val="subscript"/>
                  <w:lang w:val="kk-KZ"/>
                </w:rPr>
                <m:t>=0,46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w:r w:rsidRPr="00DA7BB0">
              <w:rPr>
                <w:color w:val="FF0000"/>
                <w:szCs w:val="28"/>
                <w:lang w:val="en-US"/>
              </w:rPr>
              <w:t xml:space="preserve">6.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Rd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доп</m:t>
                  </m:r>
                </m:sup>
              </m:sSubSup>
            </m:oMath>
            <w:r w:rsidRPr="00DA7BB0">
              <w:rPr>
                <w:color w:val="FF0000"/>
                <w:szCs w:val="28"/>
                <w:vertAlign w:val="subscript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  <w:lang w:val="en-US"/>
              </w:rPr>
              <w:t xml:space="preserve">=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ʄ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yd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 xml:space="preserve">∙ </m:t>
              </m:r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А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s1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ф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,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доп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d-0,5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h∙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χ</m:t>
                  </m:r>
                </m:e>
              </m:d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=43500∙1,26</m:t>
              </m:r>
              <m:d>
                <m:d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3,5-0,5∙0,8∙0,604</m:t>
                  </m:r>
                </m:e>
              </m:d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 xml:space="preserve">=178592,9 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  <w:lang w:val="en-US"/>
                </w:rPr>
                <m:t>H</m:t>
              </m:r>
              <m:r>
                <w:rPr>
                  <w:rFonts w:ascii="Cambria Math" w:hAnsi="Cambria Math"/>
                  <w:color w:val="FF0000"/>
                  <w:szCs w:val="28"/>
                </w:rPr>
                <m:t>см</m:t>
              </m:r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.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Суммарный момент, воспринимаемый сечением на первой промежуточной опоре с учетом основной дополнительной сеток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jc w:val="center"/>
              <w:rPr>
                <w:color w:val="FF0000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оп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ф</m:t>
                  </m:r>
                </m:sup>
              </m:sSubSup>
              <m:r>
                <w:rPr>
                  <w:rFonts w:ascii="Cambria Math" w:hAnsi="Cambria Math"/>
                  <w:color w:val="FF0000"/>
                  <w:szCs w:val="28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Rd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осн</m:t>
                  </m:r>
                </m:sup>
              </m:sSubSup>
              <m:r>
                <w:rPr>
                  <w:rFonts w:ascii="Cambria Math" w:hAnsi="Cambria Math"/>
                  <w:color w:val="FF0000"/>
                  <w:szCs w:val="28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Rd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доп</m:t>
                  </m:r>
                </m:sup>
              </m:sSubSup>
              <m:r>
                <w:rPr>
                  <w:rFonts w:ascii="Cambria Math" w:hAnsi="Cambria Math"/>
                  <w:color w:val="FF0000"/>
                  <w:szCs w:val="28"/>
                </w:rPr>
                <m:t>=169079</m:t>
              </m:r>
            </m:oMath>
            <w:r w:rsidRPr="00DA7BB0">
              <w:rPr>
                <w:color w:val="FF0000"/>
                <w:szCs w:val="28"/>
              </w:rPr>
              <w:t>+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+178592,9=347671,9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H</m:t>
                </m:r>
                <m:r>
                  <w:rPr>
                    <w:rFonts w:ascii="Cambria Math" w:hAnsi="Cambria Math"/>
                    <w:color w:val="FF0000"/>
                    <w:szCs w:val="28"/>
                  </w:rPr>
                  <m:t>см</m:t>
                </m:r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.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Поскольку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оп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ф</m:t>
                  </m:r>
                </m:sup>
              </m:sSubSup>
              <m:r>
                <w:rPr>
                  <w:rFonts w:ascii="Cambria Math" w:hAnsi="Cambria Math"/>
                  <w:color w:val="FF0000"/>
                  <w:szCs w:val="28"/>
                </w:rPr>
                <m:t>=3,477 к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  <w:lang w:val="en-US"/>
                </w:rPr>
                <m:t>H</m:t>
              </m:r>
              <m:r>
                <w:rPr>
                  <w:rFonts w:ascii="Cambria Math" w:hAnsi="Cambria Math"/>
                  <w:color w:val="FF0000"/>
                  <w:szCs w:val="28"/>
                </w:rPr>
                <m:t>см.</m:t>
              </m:r>
            </m:oMath>
            <w:r w:rsidRPr="00DA7BB0">
              <w:rPr>
                <w:color w:val="FF0000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&gt;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Ed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=2,9807</m:t>
              </m:r>
            </m:oMath>
            <w:r w:rsidRPr="00DA7BB0">
              <w:rPr>
                <w:color w:val="FF0000"/>
                <w:szCs w:val="28"/>
              </w:rPr>
              <w:t xml:space="preserve">, то прочность плиты по нормальным сечениям на первой промежуточной опоре обеспечена.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9.2.3.2 </w:t>
            </w:r>
            <w:r w:rsidRPr="00DA7BB0">
              <w:rPr>
                <w:color w:val="FF0000"/>
                <w:szCs w:val="28"/>
                <w:u w:val="single"/>
              </w:rPr>
              <w:t xml:space="preserve">Конструирование монолитной плиты перекрытия </w:t>
            </w:r>
            <w:r w:rsidRPr="00DA7BB0">
              <w:rPr>
                <w:color w:val="FF0000"/>
                <w:szCs w:val="28"/>
              </w:rPr>
              <w:t xml:space="preserve">с  расположением </w:t>
            </w:r>
            <w:r w:rsidRPr="00DA7BB0">
              <w:rPr>
                <w:color w:val="FF0000"/>
                <w:szCs w:val="28"/>
              </w:rPr>
              <w:lastRenderedPageBreak/>
              <w:t>основных сеток С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 по всему  </w:t>
            </w:r>
            <w:r w:rsidRPr="00DA7BB0">
              <w:rPr>
                <w:color w:val="FF0000"/>
                <w:szCs w:val="28"/>
                <w:highlight w:val="yellow"/>
              </w:rPr>
              <w:t>полю</w:t>
            </w:r>
            <w:r w:rsidRPr="00DA7BB0">
              <w:rPr>
                <w:color w:val="FF0000"/>
                <w:szCs w:val="28"/>
              </w:rPr>
              <w:t xml:space="preserve"> плиты и дополнительных сеток С2 в крайних пролетах и на первых от краев найти  промежуточных опорах.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ind w:firstLine="709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Армирование плиты выполняем вязаными сетками, раскладывая их поперек второстепенных балок. Общая ширина монолитной плиты составляет 6,6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3 = 19,8 м. Рассматриваем распо-ложение основных и  дополнительных сеток в осях А – Б – В – Г – 1 –  2  – 3, Опирание плиты на кирпичные стена по осям 1,А</w:t>
            </w:r>
            <w:proofErr w:type="gramStart"/>
            <w:r w:rsidRPr="00DA7BB0">
              <w:rPr>
                <w:color w:val="FF0000"/>
                <w:szCs w:val="28"/>
              </w:rPr>
              <w:t>,Г</w:t>
            </w:r>
            <w:proofErr w:type="gramEnd"/>
            <w:r w:rsidRPr="00DA7BB0">
              <w:rPr>
                <w:color w:val="FF0000"/>
                <w:szCs w:val="28"/>
              </w:rPr>
              <w:t xml:space="preserve"> равно 200 мм. По ширине плиты раскладываем две осн</w:t>
            </w:r>
            <w:proofErr w:type="spellStart"/>
            <w:r w:rsidRPr="00DA7BB0">
              <w:rPr>
                <w:color w:val="FF0000"/>
                <w:szCs w:val="28"/>
              </w:rPr>
              <w:t>овные</w:t>
            </w:r>
            <w:proofErr w:type="spellEnd"/>
            <w:r w:rsidRPr="00DA7BB0">
              <w:rPr>
                <w:color w:val="FF0000"/>
                <w:szCs w:val="28"/>
              </w:rPr>
              <w:t xml:space="preserve"> сетки длиной по 10240мм с перепуском в среднем пролете</w:t>
            </w:r>
            <w:proofErr w:type="gramStart"/>
            <w:r w:rsidRPr="00DA7BB0">
              <w:rPr>
                <w:color w:val="FF0000"/>
                <w:szCs w:val="28"/>
              </w:rPr>
              <w:t xml:space="preserve"> Б</w:t>
            </w:r>
            <w:proofErr w:type="gramEnd"/>
            <w:r w:rsidRPr="00DA7BB0">
              <w:rPr>
                <w:color w:val="FF0000"/>
                <w:szCs w:val="28"/>
              </w:rPr>
              <w:t xml:space="preserve"> – В, равном  700мм.  На одном </w:t>
            </w:r>
            <w:r w:rsidRPr="00DA7BB0">
              <w:rPr>
                <w:color w:val="FF0000"/>
                <w:szCs w:val="28"/>
                <w:highlight w:val="yellow"/>
              </w:rPr>
              <w:t>(каждом</w:t>
            </w:r>
            <w:r w:rsidRPr="00DA7BB0">
              <w:rPr>
                <w:color w:val="FF0000"/>
                <w:szCs w:val="28"/>
              </w:rPr>
              <w:t xml:space="preserve">) шаги в осях 1–2, 2–3 и далее до 10 – 11 укладываем по три сетки с </w:t>
            </w:r>
            <w:proofErr w:type="gramStart"/>
            <w:r w:rsidRPr="00DA7BB0">
              <w:rPr>
                <w:color w:val="FF0000"/>
                <w:szCs w:val="28"/>
              </w:rPr>
              <w:t>норматив-</w:t>
            </w:r>
            <w:proofErr w:type="spellStart"/>
            <w:r w:rsidRPr="00DA7BB0">
              <w:rPr>
                <w:color w:val="FF0000"/>
                <w:szCs w:val="28"/>
              </w:rPr>
              <w:t>ным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color w:val="FF0000"/>
                <w:szCs w:val="28"/>
                <w:highlight w:val="yellow"/>
              </w:rPr>
              <w:t>припуском</w:t>
            </w:r>
            <w:r w:rsidRPr="00DA7BB0">
              <w:rPr>
                <w:color w:val="FF0000"/>
                <w:szCs w:val="28"/>
              </w:rPr>
              <w:t xml:space="preserve">  в срединах шагов и с запуском над главными балками.  </w:t>
            </w:r>
            <w:proofErr w:type="gramStart"/>
            <w:r w:rsidRPr="00DA7BB0">
              <w:rPr>
                <w:color w:val="FF0000"/>
                <w:szCs w:val="28"/>
              </w:rPr>
              <w:t>Над главными балками у верхней грани стены устанавливаются конструктив-</w:t>
            </w:r>
            <w:proofErr w:type="spellStart"/>
            <w:r w:rsidRPr="00DA7BB0">
              <w:rPr>
                <w:color w:val="FF0000"/>
                <w:szCs w:val="28"/>
              </w:rPr>
              <w:t>ные</w:t>
            </w:r>
            <w:proofErr w:type="spellEnd"/>
            <w:r w:rsidRPr="00DA7BB0">
              <w:rPr>
                <w:color w:val="FF0000"/>
                <w:szCs w:val="28"/>
              </w:rPr>
              <w:t xml:space="preserve"> сетки с 15% от рабочей армату-рой, дополнительно обеспечивающие работу распределительной арматуры:</w:t>
            </w:r>
            <w:proofErr w:type="gramEnd"/>
            <w:r w:rsidRPr="00DA7BB0">
              <w:rPr>
                <w:color w:val="FF0000"/>
                <w:szCs w:val="28"/>
              </w:rPr>
              <w:t xml:space="preserve"> Дополнительные сетки с рабочей арматурой, идущей поперек </w:t>
            </w:r>
            <w:proofErr w:type="spellStart"/>
            <w:r w:rsidRPr="00DA7BB0">
              <w:rPr>
                <w:color w:val="FF0000"/>
                <w:szCs w:val="28"/>
              </w:rPr>
              <w:t>второсте</w:t>
            </w:r>
            <w:proofErr w:type="spellEnd"/>
            <w:r w:rsidRPr="00DA7BB0">
              <w:rPr>
                <w:color w:val="FF0000"/>
                <w:szCs w:val="28"/>
              </w:rPr>
              <w:t>-пенных балок раскладываем в крайних пролетах плиты у осей</w:t>
            </w:r>
            <w:proofErr w:type="gramStart"/>
            <w:r w:rsidRPr="00DA7BB0">
              <w:rPr>
                <w:color w:val="FF0000"/>
                <w:szCs w:val="28"/>
              </w:rPr>
              <w:t xml:space="preserve"> А</w:t>
            </w:r>
            <w:proofErr w:type="gramEnd"/>
            <w:r w:rsidRPr="00DA7BB0">
              <w:rPr>
                <w:color w:val="FF0000"/>
                <w:szCs w:val="28"/>
              </w:rPr>
              <w:t xml:space="preserve"> и Г и над первыми промежуточными опорами на второстепенные балки по три в каждом  шаге (оси 1-2 и т.д.). Все сетки изготавливают вязаные. Поэтому все соединения в обоих направлениях продольных стержней (рабочих и распределительных выполняем внахлестку с перепуском). При этом одни сетки  имеют свободные концы стержней на длине нахлестки, а на других сетках на длине нахлестки на стержнях одного </w:t>
            </w:r>
            <w:r w:rsidRPr="00DA7BB0">
              <w:rPr>
                <w:color w:val="FF0000"/>
                <w:szCs w:val="28"/>
                <w:highlight w:val="yellow"/>
              </w:rPr>
              <w:t>направления</w:t>
            </w:r>
            <w:r w:rsidRPr="00DA7BB0">
              <w:rPr>
                <w:color w:val="FF0000"/>
                <w:szCs w:val="28"/>
              </w:rPr>
              <w:t xml:space="preserve">  имеются </w:t>
            </w:r>
            <w:r w:rsidRPr="00DA7BB0">
              <w:rPr>
                <w:color w:val="FF0000"/>
                <w:szCs w:val="28"/>
              </w:rPr>
              <w:lastRenderedPageBreak/>
              <w:t xml:space="preserve">перпендикулярные стержни другого направления. Это обеспечивает заведение стержней сеток одних за другие на одном уровне по высоте. </w:t>
            </w:r>
            <w:r w:rsidRPr="00DA7BB0">
              <w:rPr>
                <w:color w:val="FF0000"/>
                <w:szCs w:val="28"/>
                <w:u w:val="single"/>
              </w:rPr>
              <w:t>Расчетная длина нахлестки сеток С1 и С1/</w:t>
            </w:r>
            <w:r w:rsidRPr="00DA7BB0">
              <w:rPr>
                <w:color w:val="FF0000"/>
                <w:szCs w:val="28"/>
              </w:rPr>
              <w:t>1 в пролете</w:t>
            </w:r>
            <w:proofErr w:type="gramStart"/>
            <w:r w:rsidRPr="00DA7BB0">
              <w:rPr>
                <w:color w:val="FF0000"/>
                <w:szCs w:val="28"/>
              </w:rPr>
              <w:t xml:space="preserve"> В</w:t>
            </w:r>
            <w:proofErr w:type="gramEnd"/>
            <w:r w:rsidRPr="00DA7BB0">
              <w:rPr>
                <w:color w:val="FF0000"/>
                <w:szCs w:val="28"/>
              </w:rPr>
              <w:t xml:space="preserve"> – Г составляет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4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5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6,rqd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=1,0∙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∙1,0∙1,0∙1,0∙1,5∙141,5=212,37</m:t>
                </m:r>
                <m:r>
                  <w:rPr>
                    <w:rFonts w:ascii="Cambria Math" w:hAnsi="Cambria Math"/>
                    <w:color w:val="FF0000"/>
                    <w:szCs w:val="28"/>
                  </w:rPr>
                  <m:t>мм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=212,37</m:t>
              </m:r>
              <m:r>
                <w:rPr>
                  <w:rFonts w:ascii="Cambria Math" w:hAnsi="Cambria Math"/>
                  <w:color w:val="FF0000"/>
                  <w:szCs w:val="28"/>
                </w:rPr>
                <m:t>мм</m:t>
              </m:r>
            </m:oMath>
            <w:r w:rsidRPr="00DA7BB0">
              <w:rPr>
                <w:i/>
                <w:color w:val="FF0000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≥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0,min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=200</m:t>
              </m:r>
              <m:r>
                <w:rPr>
                  <w:rFonts w:ascii="Cambria Math" w:hAnsi="Cambria Math"/>
                  <w:color w:val="FF0000"/>
                  <w:szCs w:val="28"/>
                </w:rPr>
                <m:t>мм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b,rqd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∅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∙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sd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bd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∙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435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3,07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 xml:space="preserve">=141,58 </m:t>
                </m:r>
                <m:r>
                  <w:rPr>
                    <w:rFonts w:ascii="Cambria Math" w:hAnsi="Cambria Math"/>
                    <w:color w:val="FF0000"/>
                    <w:szCs w:val="28"/>
                  </w:rPr>
                  <m:t>мм,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ʄ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bd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=2,25 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ʄ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etd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=2,25 ∙0,7 ∙1,0∙2,25∙0,867=3,07</m:t>
              </m:r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H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мм</m:t>
                      </m:r>
                    </m:e>
                    <m:sup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color w:val="FF0000"/>
                  <w:szCs w:val="28"/>
                </w:rPr>
                <m:t>,</m:t>
              </m:r>
            </m:oMath>
            <w:r w:rsidRPr="00DA7BB0">
              <w:rPr>
                <w:i/>
                <w:color w:val="FF0000"/>
                <w:szCs w:val="28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  <w:vertAlign w:val="subscript"/>
              </w:rPr>
              <w:t>1</w:t>
            </w:r>
            <w:r w:rsidRPr="00DA7BB0">
              <w:rPr>
                <w:color w:val="FF0000"/>
                <w:szCs w:val="28"/>
              </w:rPr>
              <w:t xml:space="preserve">=0,7,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  <w:vertAlign w:val="subscript"/>
              </w:rPr>
              <w:t xml:space="preserve">2 </w:t>
            </w:r>
            <w:r w:rsidRPr="00DA7BB0">
              <w:rPr>
                <w:color w:val="FF0000"/>
                <w:szCs w:val="28"/>
              </w:rPr>
              <w:t xml:space="preserve">=1,0,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  <w:vertAlign w:val="subscript"/>
              </w:rPr>
              <w:t>3</w:t>
            </w:r>
            <w:r w:rsidRPr="00DA7BB0">
              <w:rPr>
                <w:color w:val="FF0000"/>
                <w:szCs w:val="28"/>
              </w:rPr>
              <w:t>=2,25 – П.9.4.2.2  [27],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ʄ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ctd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etk,0,05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1,5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1,3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1,5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=0,867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H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мм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, 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П.6.1.2.9 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[27],</m:t>
              </m:r>
            </m:oMath>
            <w:r w:rsidRPr="00DA7BB0">
              <w:rPr>
                <w:i/>
                <w:color w:val="FF0000"/>
                <w:szCs w:val="28"/>
              </w:rPr>
              <w:t xml:space="preserve"> </w:t>
            </w:r>
            <w:r w:rsidRPr="00DA7BB0">
              <w:rPr>
                <w:color w:val="FF0000"/>
                <w:szCs w:val="28"/>
              </w:rPr>
              <w:t>таблица 6.1[27].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l</m:t>
                  </m: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0,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min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 xml:space="preserve"> &gt;</m:t>
              </m:r>
              <m:func>
                <m:funcPr>
                  <m:ctrlP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max</m:t>
                  </m: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fName>
                <m:e>
                  <m:d>
                    <m:dPr>
                      <m:begChr m:val="{"/>
                      <m:endChr m:val="}"/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 xml:space="preserve">0,3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lang w:val="en-US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lang w:val="en-US"/>
                            </w:rPr>
                            <m:t>b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</w:rPr>
                            <m:t xml:space="preserve"> 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lang w:val="en-US"/>
                            </w:rPr>
                            <m:t>l</m:t>
                          </m:r>
                          <m:ctrlPr>
                            <w:rPr>
                              <w:rFonts w:ascii="Cambria Math" w:hAnsi="Cambria Math"/>
                              <w:i/>
                              <w:color w:val="FF0000"/>
                              <w:szCs w:val="28"/>
                              <w:lang w:val="en-US"/>
                            </w:rPr>
                          </m:ctrlPr>
                        </m:e>
                        <m:sub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lang w:val="en-US"/>
                            </w:rPr>
                            <m:t>b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</w:rPr>
                            <m:t>,</m:t>
                          </m:r>
                          <m:r>
                            <w:rPr>
                              <w:rFonts w:ascii="Cambria Math" w:hAnsi="Cambria Math"/>
                              <w:color w:val="FF0000"/>
                              <w:szCs w:val="28"/>
                              <w:lang w:val="en-US"/>
                            </w:rPr>
                            <m:t>rqd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,15∅200</m:t>
                      </m:r>
                    </m:e>
                  </m:d>
                </m:e>
              </m:func>
              <m:r>
                <w:rPr>
                  <w:rFonts w:ascii="Cambria Math" w:hAnsi="Cambria Math"/>
                  <w:color w:val="FF0000"/>
                  <w:szCs w:val="28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max</m:t>
                  </m:r>
                </m:fName>
                <m:e>
                  <m:d>
                    <m:dPr>
                      <m:begChr m:val="{"/>
                      <m:endChr m:val="}"/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0,3∙1,5∙141,58, 15∙4,  200</m:t>
                      </m:r>
                    </m:e>
                  </m:d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</m:t>
                  </m:r>
                </m:e>
              </m:func>
              <m:r>
                <w:rPr>
                  <w:rFonts w:ascii="Cambria Math" w:hAnsi="Cambria Math"/>
                  <w:color w:val="FF0000"/>
                  <w:szCs w:val="28"/>
                </w:rPr>
                <m:t xml:space="preserve">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63,71,  60, 200</m:t>
                  </m:r>
                </m:e>
              </m:d>
            </m:oMath>
            <w:r w:rsidRPr="00DA7BB0">
              <w:rPr>
                <w:color w:val="FF0000"/>
                <w:szCs w:val="28"/>
              </w:rPr>
              <w:t>200 мм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proofErr w:type="spellStart"/>
            <w:r w:rsidRPr="00DA7BB0">
              <w:rPr>
                <w:color w:val="FF0000"/>
                <w:szCs w:val="28"/>
                <w:u w:val="single"/>
              </w:rPr>
              <w:t>Анкеровка</w:t>
            </w:r>
            <w:proofErr w:type="spellEnd"/>
            <w:r w:rsidRPr="00DA7BB0">
              <w:rPr>
                <w:color w:val="FF0000"/>
                <w:szCs w:val="28"/>
                <w:u w:val="single"/>
              </w:rPr>
              <w:t xml:space="preserve"> арматуры сеток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Длину </w:t>
            </w:r>
            <w:proofErr w:type="spellStart"/>
            <w:r w:rsidRPr="00DA7BB0">
              <w:rPr>
                <w:color w:val="FF0000"/>
                <w:szCs w:val="28"/>
              </w:rPr>
              <w:t>анкеровки</w:t>
            </w:r>
            <w:proofErr w:type="spellEnd"/>
            <w:r w:rsidRPr="00DA7BB0">
              <w:rPr>
                <w:color w:val="FF0000"/>
                <w:szCs w:val="28"/>
              </w:rPr>
              <w:t xml:space="preserve"> рабочей арматуры  сеток  определяем при свободном </w:t>
            </w:r>
            <w:proofErr w:type="spellStart"/>
            <w:r w:rsidRPr="00DA7BB0">
              <w:rPr>
                <w:color w:val="FF0000"/>
                <w:szCs w:val="28"/>
              </w:rPr>
              <w:t>опи-рании</w:t>
            </w:r>
            <w:proofErr w:type="spellEnd"/>
            <w:r w:rsidRPr="00DA7BB0">
              <w:rPr>
                <w:color w:val="FF0000"/>
                <w:szCs w:val="28"/>
              </w:rPr>
              <w:t xml:space="preserve"> на стены по осям</w:t>
            </w:r>
            <w:proofErr w:type="gramStart"/>
            <w:r w:rsidRPr="00DA7BB0">
              <w:rPr>
                <w:color w:val="FF0000"/>
                <w:szCs w:val="28"/>
              </w:rPr>
              <w:t xml:space="preserve"> А</w:t>
            </w:r>
            <w:proofErr w:type="gramEnd"/>
            <w:r w:rsidRPr="00DA7BB0">
              <w:rPr>
                <w:color w:val="FF0000"/>
                <w:szCs w:val="28"/>
              </w:rPr>
              <w:t xml:space="preserve"> и Г.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Расчетная длина </w:t>
            </w:r>
            <w:proofErr w:type="spellStart"/>
            <w:r w:rsidRPr="00DA7BB0">
              <w:rPr>
                <w:color w:val="FF0000"/>
                <w:szCs w:val="28"/>
              </w:rPr>
              <w:t>анкеровки</w:t>
            </w:r>
            <w:proofErr w:type="spellEnd"/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bd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4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highlight w:val="yellow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highlight w:val="yellow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highlight w:val="yellow"/>
                    </w:rPr>
                    <m:t>b,rqd</m:t>
                  </m:r>
                </m:sub>
              </m:sSub>
            </m:oMath>
            <w:r w:rsidRPr="00DA7BB0">
              <w:rPr>
                <w:color w:val="FF0000"/>
                <w:szCs w:val="28"/>
                <w:highlight w:val="yellow"/>
              </w:rPr>
              <w:t xml:space="preserve"> =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= 1,0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1,0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 ∙</m:t>
              </m:r>
            </m:oMath>
            <w:r w:rsidRPr="00DA7BB0">
              <w:rPr>
                <w:color w:val="FF0000"/>
                <w:szCs w:val="28"/>
              </w:rPr>
              <w:t xml:space="preserve"> 1,0 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1,0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1,0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141,58 =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= 141,58 мм &gt;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b,min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=100мм.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Базовая длина </w:t>
            </w:r>
            <w:proofErr w:type="spellStart"/>
            <w:r w:rsidRPr="00DA7BB0">
              <w:rPr>
                <w:color w:val="FF0000"/>
                <w:szCs w:val="28"/>
              </w:rPr>
              <w:t>анкеровки</w:t>
            </w:r>
            <w:proofErr w:type="spellEnd"/>
            <w:r w:rsidRPr="00DA7BB0">
              <w:rPr>
                <w:color w:val="FF0000"/>
                <w:szCs w:val="28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b,rqd 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∅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∙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sd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bd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∙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435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3,07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=141,58 мм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Минимальная длина </w:t>
            </w:r>
            <w:proofErr w:type="spellStart"/>
            <w:r w:rsidRPr="00DA7BB0">
              <w:rPr>
                <w:color w:val="FF0000"/>
                <w:szCs w:val="28"/>
              </w:rPr>
              <w:t>анкеровки</w:t>
            </w:r>
            <w:proofErr w:type="spellEnd"/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b,min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&gt;</m:t>
              </m:r>
            </m:oMath>
            <w:r w:rsidRPr="00DA7BB0">
              <w:rPr>
                <w:i/>
                <w:color w:val="FF0000"/>
                <w:szCs w:val="28"/>
              </w:rPr>
              <w:t xml:space="preserve">  </w:t>
            </w:r>
            <w:r w:rsidRPr="00DA7BB0">
              <w:rPr>
                <w:color w:val="FF0000"/>
                <w:szCs w:val="28"/>
                <w:lang w:val="en-US"/>
              </w:rPr>
              <w:t>max</w:t>
            </w:r>
            <w:r w:rsidRPr="00DA7BB0">
              <w:rPr>
                <w:color w:val="FF0000"/>
                <w:szCs w:val="28"/>
              </w:rPr>
              <w:t>{0,3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b,rqd </m:t>
                  </m:r>
                </m:sub>
              </m:sSub>
            </m:oMath>
            <w:r w:rsidRPr="00DA7BB0">
              <w:rPr>
                <w:color w:val="FF0000"/>
                <w:szCs w:val="28"/>
              </w:rPr>
              <w:t>;10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>;100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 мм</m:t>
              </m:r>
            </m:oMath>
            <w:r w:rsidRPr="00DA7BB0">
              <w:rPr>
                <w:color w:val="FF0000"/>
                <w:szCs w:val="28"/>
              </w:rPr>
              <w:t xml:space="preserve"> } =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= </w:t>
            </w:r>
            <w:r w:rsidRPr="00DA7BB0">
              <w:rPr>
                <w:color w:val="FF0000"/>
                <w:szCs w:val="28"/>
                <w:lang w:val="en-US"/>
              </w:rPr>
              <w:t>max</w:t>
            </w:r>
            <w:r w:rsidRPr="00DA7BB0">
              <w:rPr>
                <w:color w:val="FF0000"/>
                <w:szCs w:val="28"/>
              </w:rPr>
              <w:t xml:space="preserve"> {0,3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141,58; 10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4; 100 мм}=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= </w:t>
            </w:r>
            <w:r w:rsidRPr="00DA7BB0">
              <w:rPr>
                <w:color w:val="FF0000"/>
                <w:szCs w:val="28"/>
                <w:lang w:val="en-US"/>
              </w:rPr>
              <w:t>max</w:t>
            </w:r>
            <w:r w:rsidRPr="00DA7BB0">
              <w:rPr>
                <w:color w:val="FF0000"/>
                <w:szCs w:val="28"/>
              </w:rPr>
              <w:t xml:space="preserve"> {42,424; 40; 100} = 100мм.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lastRenderedPageBreak/>
              <w:t xml:space="preserve">Принимаем длину </w:t>
            </w:r>
            <w:proofErr w:type="spellStart"/>
            <w:r w:rsidRPr="00DA7BB0">
              <w:rPr>
                <w:color w:val="FF0000"/>
                <w:szCs w:val="28"/>
              </w:rPr>
              <w:t>анкеровки</w:t>
            </w:r>
            <w:proofErr w:type="spellEnd"/>
            <w:r w:rsidRPr="00DA7BB0">
              <w:rPr>
                <w:color w:val="FF0000"/>
                <w:szCs w:val="28"/>
              </w:rPr>
              <w:t xml:space="preserve"> рабочих стержней сеток 180 мм =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ba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ф</m:t>
                  </m:r>
                </m:sup>
              </m:sSubSup>
            </m:oMath>
            <w:r w:rsidRPr="00DA7BB0">
              <w:rPr>
                <w:color w:val="FF0000"/>
                <w:szCs w:val="28"/>
              </w:rPr>
              <w:t xml:space="preserve">  на </w:t>
            </w:r>
            <w:proofErr w:type="gramStart"/>
            <w:r w:rsidRPr="00DA7BB0">
              <w:rPr>
                <w:color w:val="FF0000"/>
                <w:szCs w:val="28"/>
              </w:rPr>
              <w:t>опор-ной</w:t>
            </w:r>
            <w:proofErr w:type="gramEnd"/>
            <w:r w:rsidRPr="00DA7BB0">
              <w:rPr>
                <w:color w:val="FF0000"/>
                <w:szCs w:val="28"/>
              </w:rPr>
              <w:t xml:space="preserve"> части плиты 200мм с учетом толщины защитного слоя 20мм.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Фактическую длину </w:t>
            </w:r>
            <w:proofErr w:type="spellStart"/>
            <w:r w:rsidRPr="00DA7BB0">
              <w:rPr>
                <w:color w:val="FF0000"/>
                <w:szCs w:val="28"/>
              </w:rPr>
              <w:t>анкеровки</w:t>
            </w:r>
            <w:proofErr w:type="spellEnd"/>
            <w:r w:rsidRPr="00DA7BB0">
              <w:rPr>
                <w:color w:val="FF0000"/>
                <w:szCs w:val="28"/>
              </w:rPr>
              <w:t xml:space="preserve">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стерж</w:t>
            </w:r>
            <w:proofErr w:type="spellEnd"/>
            <w:r w:rsidRPr="00DA7BB0">
              <w:rPr>
                <w:color w:val="FF0000"/>
                <w:szCs w:val="28"/>
              </w:rPr>
              <w:t>-ней</w:t>
            </w:r>
            <w:proofErr w:type="gramEnd"/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 xml:space="preserve">3мм принимаем по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 xml:space="preserve">4мм 180 мм,  что &gt;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bd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=141,6</m:t>
              </m:r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m:t>мм.</m:t>
              </m:r>
            </m:oMath>
            <w:r w:rsidRPr="00DA7BB0">
              <w:rPr>
                <w:color w:val="FF0000"/>
                <w:szCs w:val="28"/>
              </w:rPr>
              <w:t xml:space="preserve">  </w:t>
            </w:r>
            <w:proofErr w:type="gramStart"/>
            <w:r w:rsidRPr="00DA7BB0">
              <w:rPr>
                <w:color w:val="FF0000"/>
                <w:szCs w:val="28"/>
              </w:rPr>
              <w:t>Распределитель-ная</w:t>
            </w:r>
            <w:proofErr w:type="gramEnd"/>
            <w:r w:rsidRPr="00DA7BB0">
              <w:rPr>
                <w:color w:val="FF0000"/>
                <w:szCs w:val="28"/>
              </w:rPr>
              <w:t xml:space="preserve"> арматура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>3мм предусмотрена в основной сетке для соблюдения тол-</w:t>
            </w:r>
            <w:proofErr w:type="spellStart"/>
            <w:r w:rsidRPr="00DA7BB0">
              <w:rPr>
                <w:color w:val="FF0000"/>
                <w:szCs w:val="28"/>
              </w:rPr>
              <w:t>щинам</w:t>
            </w:r>
            <w:proofErr w:type="spellEnd"/>
            <w:r w:rsidRPr="00DA7BB0">
              <w:rPr>
                <w:color w:val="FF0000"/>
                <w:szCs w:val="28"/>
              </w:rPr>
              <w:t xml:space="preserve"> защитного слоя и выходит на опору плиты по осям 1 и 11.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Окончательно принимаем диаметры: основных сеток – рабочие 4мм, </w:t>
            </w:r>
            <w:proofErr w:type="spellStart"/>
            <w:r w:rsidRPr="00DA7BB0">
              <w:rPr>
                <w:color w:val="FF0000"/>
                <w:szCs w:val="28"/>
              </w:rPr>
              <w:t>расп-ределительные</w:t>
            </w:r>
            <w:proofErr w:type="spellEnd"/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 xml:space="preserve">3мм; дополнительных сеток -  рабочая и распределительная арматура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>4мм габариты сеток: основных сеток типа С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 с учетом перегибов: длина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vertAlign w:val="subscript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c1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>=10240+8*20=10400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</w:rPr>
                  <m:t>мм;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Ширина 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= 2150мм; дополнительных сеток: длина </w:t>
            </w:r>
            <m:oMath>
              <m:r>
                <m:rPr>
                  <m:sty m:val="p"/>
                </m:rPr>
                <w:rPr>
                  <w:rFonts w:ascii="Cambria Math" w:hAnsi="Cambria Math"/>
                  <w:color w:val="FF0000"/>
                  <w:szCs w:val="28"/>
                </w:rPr>
                <w:br/>
              </m:r>
            </m:oMath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c2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>=2200-20+2*20+0,25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l</m:t>
                    </m:r>
                  </m:e>
                  <m:sub>
                    <w:proofErr w:type="gramStart"/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п</m:t>
                    </m:r>
                    <w:proofErr w:type="gramEnd"/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>=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vertAlign w:val="subscript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FF0000"/>
                    <w:szCs w:val="28"/>
                  </w:rPr>
                  <m:t>=2220+0,25∙2200=2770 мм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Схемы армирования плиты приведены на рисунке.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9.2.3.3 </w:t>
            </w:r>
            <w:r w:rsidRPr="00DA7BB0">
              <w:rPr>
                <w:color w:val="FF0000"/>
                <w:szCs w:val="28"/>
                <w:u w:val="single"/>
              </w:rPr>
              <w:t xml:space="preserve">Вариант 2 с сетками, </w:t>
            </w:r>
            <w:proofErr w:type="gramStart"/>
            <w:r w:rsidRPr="00DA7BB0">
              <w:rPr>
                <w:color w:val="FF0000"/>
                <w:szCs w:val="28"/>
                <w:u w:val="single"/>
              </w:rPr>
              <w:t>расклады-</w:t>
            </w:r>
            <w:proofErr w:type="spellStart"/>
            <w:r w:rsidRPr="00DA7BB0">
              <w:rPr>
                <w:color w:val="FF0000"/>
                <w:szCs w:val="28"/>
                <w:u w:val="single"/>
              </w:rPr>
              <w:t>ваемыми</w:t>
            </w:r>
            <w:proofErr w:type="spellEnd"/>
            <w:proofErr w:type="gramEnd"/>
            <w:r w:rsidRPr="00DA7BB0">
              <w:rPr>
                <w:color w:val="FF0000"/>
                <w:szCs w:val="28"/>
                <w:u w:val="single"/>
              </w:rPr>
              <w:t xml:space="preserve"> вдоль второстепенных балок.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В рассматриваемом варианте 2 </w:t>
            </w:r>
            <w:proofErr w:type="gramStart"/>
            <w:r w:rsidRPr="00DA7BB0">
              <w:rPr>
                <w:color w:val="FF0000"/>
                <w:szCs w:val="28"/>
              </w:rPr>
              <w:t>от-дельные</w:t>
            </w:r>
            <w:proofErr w:type="gramEnd"/>
            <w:r w:rsidRPr="00DA7BB0">
              <w:rPr>
                <w:color w:val="FF0000"/>
                <w:szCs w:val="28"/>
              </w:rPr>
              <w:t xml:space="preserve"> связанные сетки расклады-</w:t>
            </w:r>
            <w:proofErr w:type="spellStart"/>
            <w:r w:rsidRPr="00DA7BB0">
              <w:rPr>
                <w:color w:val="FF0000"/>
                <w:szCs w:val="28"/>
              </w:rPr>
              <w:t>ваются</w:t>
            </w:r>
            <w:proofErr w:type="spellEnd"/>
            <w:r w:rsidRPr="00DA7BB0">
              <w:rPr>
                <w:color w:val="FF0000"/>
                <w:szCs w:val="28"/>
              </w:rPr>
              <w:t xml:space="preserve"> в каждой ячейке плита, ограниченной по периметру второстепенными и главными балками, у нижней грани, а их рабочая арматура воспринимает пролетные  моменты. Опорные моменты воспринимает арматура сеток, которые устанавливаются над опорами второстепенных балок. Рабочая арматура всех сеток поперечная, поскольку располагается по коротким сторонам  (ширине) сеток.  Сетки, располагаемые в </w:t>
            </w:r>
            <w:r w:rsidRPr="00DA7BB0">
              <w:rPr>
                <w:color w:val="FF0000"/>
                <w:szCs w:val="28"/>
              </w:rPr>
              <w:lastRenderedPageBreak/>
              <w:t>первом пролете и на первой промежуточной опоре имеют одинаковую рабочую арматуру, поскольку рассчитываются на момент М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Ed</w:t>
            </w:r>
            <w:r w:rsidRPr="00DA7BB0">
              <w:rPr>
                <w:color w:val="FF0000"/>
                <w:szCs w:val="28"/>
                <w:vertAlign w:val="subscript"/>
              </w:rPr>
              <w:t>1</w:t>
            </w:r>
            <w:r w:rsidRPr="00DA7BB0">
              <w:rPr>
                <w:color w:val="FF0000"/>
                <w:szCs w:val="28"/>
              </w:rPr>
              <w:t>=2,9807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kH</w:t>
            </w:r>
            <w:proofErr w:type="spellEnd"/>
            <w:proofErr w:type="gramStart"/>
            <w:r w:rsidRPr="00DA7BB0">
              <w:rPr>
                <w:color w:val="FF0000"/>
                <w:szCs w:val="28"/>
              </w:rPr>
              <w:t>м</w:t>
            </w:r>
            <w:proofErr w:type="gramEnd"/>
            <w:r w:rsidRPr="00DA7BB0">
              <w:rPr>
                <w:color w:val="FF0000"/>
                <w:szCs w:val="28"/>
              </w:rPr>
              <w:t xml:space="preserve">, одинаковый для пролета и первой промежуточной опоры. Рабочая арматура сеток в средних пролетах и над оставшимися средними опорами плиты на второстепенные балки также одинакова и рассчитывается на момент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М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Ed</w:t>
            </w:r>
            <w:r w:rsidRPr="00DA7BB0">
              <w:rPr>
                <w:color w:val="FF0000"/>
                <w:szCs w:val="28"/>
                <w:vertAlign w:val="subscript"/>
              </w:rPr>
              <w:t xml:space="preserve">с </w:t>
            </w:r>
            <w:r w:rsidRPr="00DA7BB0">
              <w:rPr>
                <w:color w:val="FF0000"/>
                <w:szCs w:val="28"/>
              </w:rPr>
              <w:t>=2,049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kH</w:t>
            </w:r>
            <w:proofErr w:type="spellEnd"/>
            <w:proofErr w:type="gramStart"/>
            <w:r w:rsidRPr="00DA7BB0">
              <w:rPr>
                <w:color w:val="FF0000"/>
                <w:szCs w:val="28"/>
              </w:rPr>
              <w:t>м</w:t>
            </w:r>
            <w:proofErr w:type="gramEnd"/>
            <w:r w:rsidRPr="00DA7BB0">
              <w:rPr>
                <w:color w:val="FF0000"/>
                <w:szCs w:val="28"/>
              </w:rPr>
              <w:t xml:space="preserve">. Применяем </w:t>
            </w:r>
            <w:proofErr w:type="spellStart"/>
            <w:r w:rsidRPr="00DA7BB0">
              <w:rPr>
                <w:color w:val="FF0000"/>
                <w:szCs w:val="28"/>
              </w:rPr>
              <w:t>армиро-вание</w:t>
            </w:r>
            <w:proofErr w:type="spellEnd"/>
            <w:r w:rsidRPr="00DA7BB0">
              <w:rPr>
                <w:color w:val="FF0000"/>
                <w:szCs w:val="28"/>
              </w:rPr>
              <w:t xml:space="preserve"> плиты в средних пролетах и над средними опорами из 13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>4</w:t>
            </w:r>
            <w:r w:rsidRPr="00DA7BB0">
              <w:rPr>
                <w:color w:val="FF0000"/>
                <w:szCs w:val="28"/>
                <w:lang w:val="kk-KZ"/>
              </w:rPr>
              <w:t xml:space="preserve">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500, устанавливаемых  на каждой ширине  плиты 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= 100 см с шагом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 = 75мм, согласно расчета в П.9.2.3.1 (вариант 1) на момент М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Ed</w:t>
            </w:r>
            <w:r w:rsidRPr="00DA7BB0">
              <w:rPr>
                <w:color w:val="FF0000"/>
                <w:szCs w:val="28"/>
                <w:vertAlign w:val="subscript"/>
              </w:rPr>
              <w:t xml:space="preserve">с </w:t>
            </w:r>
            <w:r w:rsidRPr="00DA7BB0">
              <w:rPr>
                <w:color w:val="FF0000"/>
                <w:szCs w:val="28"/>
              </w:rPr>
              <w:t>=2,049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kH</w:t>
            </w:r>
            <w:proofErr w:type="spellEnd"/>
            <w:proofErr w:type="gramStart"/>
            <w:r w:rsidRPr="00DA7BB0">
              <w:rPr>
                <w:color w:val="FF0000"/>
                <w:szCs w:val="28"/>
              </w:rPr>
              <w:t>м</w:t>
            </w:r>
            <w:proofErr w:type="gramEnd"/>
            <w:r w:rsidRPr="00DA7BB0">
              <w:rPr>
                <w:color w:val="FF0000"/>
                <w:szCs w:val="28"/>
              </w:rPr>
              <w:t>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u w:val="single"/>
              </w:rPr>
              <w:t xml:space="preserve">1.Определение площади продольной рабочей арматуры, </w:t>
            </w:r>
            <w:r w:rsidRPr="00DA7BB0">
              <w:rPr>
                <w:color w:val="FF0000"/>
                <w:szCs w:val="28"/>
              </w:rPr>
              <w:t>устанавливаемой в крайнем пролете плиты и над первой опорой на момент М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Ed</w:t>
            </w:r>
            <w:r w:rsidRPr="00DA7BB0">
              <w:rPr>
                <w:color w:val="FF0000"/>
                <w:szCs w:val="28"/>
                <w:vertAlign w:val="subscript"/>
              </w:rPr>
              <w:t xml:space="preserve">1 </w:t>
            </w:r>
            <w:r w:rsidRPr="00DA7BB0">
              <w:rPr>
                <w:color w:val="FF0000"/>
                <w:szCs w:val="28"/>
              </w:rPr>
              <w:t>=2,9807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kH</w:t>
            </w:r>
            <w:proofErr w:type="spellEnd"/>
            <w:proofErr w:type="gramStart"/>
            <w:r w:rsidRPr="00DA7BB0">
              <w:rPr>
                <w:color w:val="FF0000"/>
                <w:szCs w:val="28"/>
              </w:rPr>
              <w:t>м</w:t>
            </w:r>
            <w:proofErr w:type="gramEnd"/>
            <w:r w:rsidRPr="00DA7BB0">
              <w:rPr>
                <w:color w:val="FF0000"/>
                <w:szCs w:val="28"/>
              </w:rPr>
              <w:t>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  <w:u w:val="single"/>
              </w:rPr>
              <w:t xml:space="preserve">2.Исходные данные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= 100 см, 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=6 см, 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r w:rsidRPr="00DA7BB0">
              <w:rPr>
                <w:color w:val="FF0000"/>
                <w:szCs w:val="28"/>
              </w:rPr>
              <w:t xml:space="preserve"> = 3,5см, 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  <w:r w:rsidRPr="00DA7BB0">
              <w:rPr>
                <w:color w:val="FF0000"/>
                <w:szCs w:val="28"/>
              </w:rPr>
              <w:t>а</w:t>
            </w:r>
            <w:r w:rsidRPr="00DA7BB0">
              <w:rPr>
                <w:color w:val="FF0000"/>
                <w:szCs w:val="28"/>
                <w:vertAlign w:val="subscript"/>
              </w:rPr>
              <w:t>сс</w:t>
            </w:r>
            <w:r w:rsidRPr="00DA7BB0">
              <w:rPr>
                <w:color w:val="FF0000"/>
                <w:szCs w:val="28"/>
                <w:lang w:val="en-US"/>
              </w:rPr>
              <w:t>=0,85, ʄ</w:t>
            </w:r>
            <w:r w:rsidRPr="00DA7BB0">
              <w:rPr>
                <w:color w:val="FF0000"/>
                <w:szCs w:val="28"/>
                <w:vertAlign w:val="subscript"/>
              </w:rPr>
              <w:t>у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</w:t>
            </w:r>
            <w:r w:rsidRPr="00DA7BB0">
              <w:rPr>
                <w:color w:val="FF0000"/>
                <w:szCs w:val="28"/>
                <w:lang w:val="en-US"/>
              </w:rPr>
              <w:t>=435H/</w:t>
            </w:r>
            <w:r w:rsidRPr="00DA7BB0">
              <w:rPr>
                <w:color w:val="FF0000"/>
                <w:szCs w:val="28"/>
              </w:rPr>
              <w:t>мм</w:t>
            </w:r>
            <w:proofErr w:type="gramStart"/>
            <w:r w:rsidRPr="00DA7BB0">
              <w:rPr>
                <w:color w:val="FF0000"/>
                <w:szCs w:val="28"/>
                <w:vertAlign w:val="superscript"/>
                <w:lang w:val="en-US"/>
              </w:rPr>
              <w:t>2</w:t>
            </w:r>
            <w:proofErr w:type="gramEnd"/>
            <w:r w:rsidRPr="00DA7BB0">
              <w:rPr>
                <w:color w:val="FF0000"/>
                <w:szCs w:val="28"/>
                <w:lang w:val="en-US"/>
              </w:rPr>
              <w:t>, S500, C16/20,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 xml:space="preserve"> </w:t>
            </w:r>
            <w:r w:rsidRPr="00DA7BB0">
              <w:rPr>
                <w:color w:val="FF0000"/>
                <w:szCs w:val="28"/>
              </w:rPr>
              <w:t>ʄ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cd</w:t>
            </w:r>
            <w:r w:rsidRPr="00DA7BB0">
              <w:rPr>
                <w:color w:val="FF0000"/>
                <w:szCs w:val="28"/>
              </w:rPr>
              <w:t xml:space="preserve">=10,667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>/мм</w:t>
            </w:r>
            <w:proofErr w:type="gramStart"/>
            <w:r w:rsidRPr="00DA7BB0">
              <w:rPr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>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u w:val="single"/>
              </w:rPr>
              <w:t xml:space="preserve">3.Решение задачи по 8.2.2.3 </w:t>
            </w:r>
            <w:r w:rsidRPr="00DA7BB0">
              <w:rPr>
                <w:color w:val="FF0000"/>
                <w:szCs w:val="28"/>
              </w:rPr>
              <w:t xml:space="preserve">находим значение коэффициента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i/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color w:val="FF0000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>α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</w:rPr>
                      <m:t xml:space="preserve">Eds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Ed1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α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cc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ʄ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cd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b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== 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298070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0,85∙100∙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3,5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∙10,667 ∙100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Cs w:val="28"/>
                  </w:rPr>
                  <m:t>==0,268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4. Сравниваем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 xml:space="preserve">=0,268 </m:t>
              </m:r>
            </m:oMath>
            <w:r w:rsidRPr="00DA7BB0">
              <w:rPr>
                <w:color w:val="FF0000"/>
                <w:szCs w:val="28"/>
              </w:rPr>
              <w:t>&lt;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Eds,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lim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=0,372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5. По таблице В1 приложения</w:t>
            </w:r>
            <w:proofErr w:type="gramStart"/>
            <w:r w:rsidRPr="00DA7BB0">
              <w:rPr>
                <w:color w:val="FF0000"/>
                <w:szCs w:val="28"/>
              </w:rPr>
              <w:t xml:space="preserve"> В</w:t>
            </w:r>
            <w:proofErr w:type="gramEnd"/>
            <w:r w:rsidRPr="00DA7BB0">
              <w:rPr>
                <w:color w:val="FF0000"/>
                <w:szCs w:val="28"/>
              </w:rPr>
              <w:t>, по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Eds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=0,268</m:t>
              </m:r>
            </m:oMath>
            <w:r w:rsidRPr="00DA7BB0">
              <w:rPr>
                <w:color w:val="FF0000"/>
                <w:szCs w:val="28"/>
              </w:rPr>
              <w:t xml:space="preserve"> находим</w:t>
            </w:r>
            <w:r w:rsidRPr="00DA7BB0">
              <w:rPr>
                <w:color w:val="FF0000"/>
                <w:sz w:val="36"/>
                <w:szCs w:val="28"/>
                <w:shd w:val="clear" w:color="auto" w:fill="FFFFFF" w:themeFill="background1"/>
              </w:rPr>
              <w:t xml:space="preserve">  </w:t>
            </w:r>
            <m:oMath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ω</m:t>
              </m:r>
            </m:oMath>
            <w:r w:rsidRPr="00DA7BB0">
              <w:rPr>
                <w:color w:val="FF0000"/>
                <w:szCs w:val="28"/>
              </w:rPr>
              <w:t xml:space="preserve"> = 0,33646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6.Определяем требуемую площадь рабочей продольной арматуры </w:t>
            </w:r>
          </w:p>
          <w:p w:rsidR="006C1C78" w:rsidRPr="00BE1494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s1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ω∙b∙d∙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a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cc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∙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ʄ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cd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sd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0,33646∙100∙3,5∙0,85∙1066,7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434,8∙100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 xml:space="preserve">==2,455 </m:t>
                </m:r>
                <m:sSup>
                  <m:sSupPr>
                    <m:ctrl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см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Принимаем 21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∅</m:t>
              </m:r>
            </m:oMath>
            <w:r w:rsidRPr="00DA7BB0">
              <w:rPr>
                <w:color w:val="FF0000"/>
                <w:szCs w:val="28"/>
              </w:rPr>
              <w:t xml:space="preserve">4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500, </w:t>
            </w:r>
            <w:proofErr w:type="spellStart"/>
            <w:r w:rsidRPr="00DA7BB0">
              <w:rPr>
                <w:color w:val="FF0000"/>
                <w:szCs w:val="28"/>
              </w:rPr>
              <w:t>устанавливае</w:t>
            </w:r>
            <w:proofErr w:type="spellEnd"/>
            <w:r w:rsidRPr="00DA7BB0">
              <w:rPr>
                <w:color w:val="FF0000"/>
                <w:szCs w:val="28"/>
              </w:rPr>
              <w:t xml:space="preserve"> -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proofErr w:type="spellStart"/>
            <w:r w:rsidRPr="00DA7BB0">
              <w:rPr>
                <w:color w:val="FF0000"/>
                <w:szCs w:val="28"/>
              </w:rPr>
              <w:t>мых</w:t>
            </w:r>
            <w:proofErr w:type="spellEnd"/>
            <w:r w:rsidRPr="00DA7BB0">
              <w:rPr>
                <w:color w:val="FF0000"/>
                <w:szCs w:val="28"/>
              </w:rPr>
              <w:t xml:space="preserve"> на ширине полосы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=100см с шагом 50  мм (20 шагов - 21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>∅</w:t>
            </w:r>
            <w:r w:rsidRPr="00DA7BB0">
              <w:rPr>
                <w:color w:val="FF0000"/>
                <w:szCs w:val="28"/>
              </w:rPr>
              <w:t>) и имею-</w:t>
            </w:r>
            <w:proofErr w:type="spellStart"/>
            <w:r w:rsidRPr="00DA7BB0">
              <w:rPr>
                <w:color w:val="FF0000"/>
                <w:szCs w:val="28"/>
              </w:rPr>
              <w:t>щих</w:t>
            </w:r>
            <w:proofErr w:type="spellEnd"/>
            <w:r w:rsidRPr="00DA7BB0">
              <w:rPr>
                <w:color w:val="FF0000"/>
                <w:szCs w:val="28"/>
              </w:rPr>
              <w:t xml:space="preserve"> общую площадь</w:t>
            </w:r>
            <w:proofErr w:type="gramStart"/>
            <w:r w:rsidRPr="00DA7BB0">
              <w:rPr>
                <w:color w:val="FF0000"/>
                <w:szCs w:val="28"/>
              </w:rPr>
              <w:t xml:space="preserve"> 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А</m:t>
                  </m:r>
                  <w:proofErr w:type="gramEnd"/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s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ф</m:t>
                  </m:r>
                </m:sup>
              </m:sSubSup>
              <m:r>
                <w:rPr>
                  <w:rFonts w:ascii="Cambria Math" w:hAnsi="Cambria Math"/>
                  <w:color w:val="FF0000"/>
                  <w:szCs w:val="28"/>
                </w:rPr>
                <m:t>=2,636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см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Расчет окончен, так как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А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s</m:t>
                    </m:r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ф</m:t>
                    </m:r>
                  </m:sup>
                </m:sSubSup>
                <m:r>
                  <w:rPr>
                    <w:rFonts w:ascii="Cambria Math" w:hAnsi="Cambria Math"/>
                    <w:color w:val="FF0000"/>
                    <w:szCs w:val="28"/>
                  </w:rPr>
                  <m:t>=2,636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см</m:t>
                    </m:r>
                  </m:e>
                  <m:sup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FF0000"/>
                    <w:szCs w:val="28"/>
                  </w:rPr>
                  <m:t xml:space="preserve">&gt;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А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</w:rPr>
                      <m:t>s1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</w:rPr>
                  <m:t>=2,455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lang w:val="en-US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  <w:u w:val="single"/>
              </w:rPr>
            </w:pPr>
            <w:r w:rsidRPr="00DA7BB0">
              <w:rPr>
                <w:color w:val="FF0000"/>
                <w:szCs w:val="28"/>
                <w:u w:val="single"/>
              </w:rPr>
              <w:t>9.2.3.4 Конструирование монолитной плиты перекрытия с сетками по варианту 2.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Сетки С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 с размерами на ячейку располагаем у нижней грани плиты с рабочей арматурой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∅4 мм, идущей поперек второстепенных балок. </w:t>
            </w:r>
            <w:r w:rsidRPr="00DA7BB0">
              <w:rPr>
                <w:rFonts w:ascii="Cambria Math" w:hAnsi="Cambria Math"/>
                <w:color w:val="FF0000"/>
                <w:szCs w:val="28"/>
                <w:highlight w:val="yellow"/>
              </w:rPr>
              <w:t>И так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  ∅4 вдоль 50 второстепенных балок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=73 мм в крайних ячейках и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=75 мм в средних ячейках. Распределительная арматура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∅3 </w:t>
            </w:r>
            <w:r w:rsidRPr="00DA7BB0">
              <w:rPr>
                <w:color w:val="FF0000"/>
                <w:szCs w:val="28"/>
              </w:rPr>
              <w:t xml:space="preserve"> </w:t>
            </w:r>
            <w:r w:rsidRPr="00DA7BB0">
              <w:rPr>
                <w:i/>
                <w:color w:val="FF0000"/>
                <w:szCs w:val="28"/>
              </w:rPr>
              <w:t xml:space="preserve">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500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Располагается ниже </w:t>
            </w:r>
            <w:proofErr w:type="gramStart"/>
            <w:r w:rsidRPr="00DA7BB0">
              <w:rPr>
                <w:color w:val="FF0000"/>
                <w:szCs w:val="28"/>
              </w:rPr>
              <w:t>рабочей</w:t>
            </w:r>
            <w:proofErr w:type="gramEnd"/>
            <w:r w:rsidRPr="00DA7BB0">
              <w:rPr>
                <w:color w:val="FF0000"/>
                <w:szCs w:val="28"/>
              </w:rPr>
              <w:t xml:space="preserve"> по направлению вдоль второстепенных балок с шагом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=200мм.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С1/1, расположенных 39 в крайних ячейках у стен по осям</w:t>
            </w:r>
            <w:proofErr w:type="gramStart"/>
            <w:r w:rsidRPr="00DA7BB0">
              <w:rPr>
                <w:color w:val="FF0000"/>
                <w:szCs w:val="28"/>
              </w:rPr>
              <w:t xml:space="preserve"> А</w:t>
            </w:r>
            <w:proofErr w:type="gramEnd"/>
            <w:r w:rsidRPr="00DA7BB0">
              <w:rPr>
                <w:color w:val="FF0000"/>
                <w:szCs w:val="28"/>
              </w:rPr>
              <w:t xml:space="preserve"> и Г равны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800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2080.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Габариты сеток: в осях</w:t>
            </w:r>
            <w:proofErr w:type="gramStart"/>
            <w:r w:rsidRPr="00DA7BB0">
              <w:rPr>
                <w:color w:val="FF0000"/>
                <w:szCs w:val="28"/>
              </w:rPr>
              <w:t xml:space="preserve"> А</w:t>
            </w:r>
            <w:proofErr w:type="gramEnd"/>
            <w:r w:rsidRPr="00DA7BB0">
              <w:rPr>
                <w:color w:val="FF0000"/>
                <w:szCs w:val="28"/>
              </w:rPr>
              <w:t xml:space="preserve"> – Г, 2 – 10 –С1 – 5800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2050 мм (кроме крайних ячеек) в осях В – Г и А – Б,  2 – 10 –    – 5800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2080 мм (в крайних ячейках); в осях 1 – 2 и 10 – 11, А–Г – 5880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2050 мм (кроме крайних ячеек) в осях 1 – 2, А – Б и</w:t>
            </w:r>
            <w:proofErr w:type="gramStart"/>
            <w:r w:rsidRPr="00DA7BB0">
              <w:rPr>
                <w:color w:val="FF0000"/>
                <w:szCs w:val="28"/>
              </w:rPr>
              <w:t xml:space="preserve"> В</w:t>
            </w:r>
            <w:proofErr w:type="gramEnd"/>
            <w:r w:rsidRPr="00DA7BB0">
              <w:rPr>
                <w:color w:val="FF0000"/>
                <w:szCs w:val="28"/>
              </w:rPr>
              <w:t xml:space="preserve"> – Г и в осях 10 – 11, А – Б и Б – Г– 5880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2080 мм (в крайних ячейках).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lastRenderedPageBreak/>
              <w:t>Верхние сетки С</w:t>
            </w:r>
            <w:proofErr w:type="gramStart"/>
            <w:r w:rsidRPr="00DA7BB0">
              <w:rPr>
                <w:color w:val="FF0000"/>
                <w:szCs w:val="28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 xml:space="preserve"> с размерами на ячейку, располагаются вдоль второстепенных балок над ними и имеют: нижнюю рабочую арматуру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∅4, идущую поперек </w:t>
            </w:r>
            <w:proofErr w:type="spellStart"/>
            <w:r w:rsidRPr="00DA7BB0">
              <w:rPr>
                <w:rFonts w:ascii="Cambria Math" w:hAnsi="Cambria Math"/>
                <w:color w:val="FF0000"/>
                <w:szCs w:val="28"/>
              </w:rPr>
              <w:t>второстепен-ных</w:t>
            </w:r>
            <w:proofErr w:type="spellEnd"/>
            <w:r w:rsidRPr="00DA7BB0">
              <w:rPr>
                <w:rFonts w:ascii="Cambria Math" w:hAnsi="Cambria Math"/>
                <w:color w:val="FF0000"/>
                <w:szCs w:val="28"/>
              </w:rPr>
              <w:t xml:space="preserve"> балок и верхнюю распредели-тельную арматуру ∅3</w:t>
            </w:r>
            <w:r w:rsidRPr="00DA7BB0">
              <w:rPr>
                <w:i/>
                <w:color w:val="FF0000"/>
                <w:szCs w:val="28"/>
              </w:rPr>
              <w:t xml:space="preserve">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500, идущую вдоль второстепенных балок.  Габариты сеток над всеми второстепенными балками 6000 * 110 мм. В сетках С2 расположенных над </w:t>
            </w:r>
            <w:r w:rsidRPr="00DA7BB0">
              <w:rPr>
                <w:color w:val="FF0000"/>
                <w:szCs w:val="28"/>
                <w:highlight w:val="yellow"/>
              </w:rPr>
              <w:t>первыми</w:t>
            </w:r>
            <w:r w:rsidRPr="00DA7BB0">
              <w:rPr>
                <w:color w:val="FF0000"/>
                <w:szCs w:val="28"/>
              </w:rPr>
              <w:t xml:space="preserve">  от стен оси</w:t>
            </w:r>
            <w:proofErr w:type="gramStart"/>
            <w:r w:rsidRPr="00DA7BB0">
              <w:rPr>
                <w:color w:val="FF0000"/>
                <w:szCs w:val="28"/>
              </w:rPr>
              <w:t xml:space="preserve"> А</w:t>
            </w:r>
            <w:proofErr w:type="gramEnd"/>
            <w:r w:rsidRPr="00DA7BB0">
              <w:rPr>
                <w:color w:val="FF0000"/>
                <w:szCs w:val="28"/>
              </w:rPr>
              <w:t xml:space="preserve"> и Д,  второстепенными балками, арматура располагается: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∅4 с шагом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=50 мм,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∅3с шагом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=200 мм. В сетках С</w:t>
            </w:r>
            <w:proofErr w:type="gramStart"/>
            <w:r w:rsidRPr="00DA7BB0">
              <w:rPr>
                <w:color w:val="FF0000"/>
                <w:szCs w:val="28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 xml:space="preserve">/1, расположенных над всеми остальными второстепенными балками: 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∅4 шагом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=75 мм, 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∅3с шагом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=200 мм. Схемы расположения и чертежи сеток приведены на рисунке.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</w:p>
        </w:tc>
        <w:tc>
          <w:tcPr>
            <w:tcW w:w="2509" w:type="pct"/>
          </w:tcPr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По [27] П.6.1.2.2 класс бетона рекомендуется ниже С10/15 и выше </w:t>
            </w:r>
            <w:proofErr w:type="gramStart"/>
            <w:r w:rsidRPr="00DA7BB0">
              <w:rPr>
                <w:color w:val="FF0000"/>
                <w:szCs w:val="28"/>
              </w:rPr>
              <w:t>до</w:t>
            </w:r>
            <w:proofErr w:type="gramEnd"/>
            <w:r w:rsidRPr="00DA7BB0">
              <w:rPr>
                <w:color w:val="FF0000"/>
                <w:szCs w:val="28"/>
              </w:rPr>
              <w:t xml:space="preserve"> С 90/105.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При выборе вида и марок стали для арматуры, устанавливаемой по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расче</w:t>
            </w:r>
            <w:proofErr w:type="spellEnd"/>
            <w:r w:rsidRPr="00DA7BB0">
              <w:rPr>
                <w:color w:val="FF0000"/>
                <w:szCs w:val="28"/>
              </w:rPr>
              <w:t>-ту</w:t>
            </w:r>
            <w:proofErr w:type="gramEnd"/>
            <w:r w:rsidRPr="00DA7BB0">
              <w:rPr>
                <w:color w:val="FF0000"/>
                <w:szCs w:val="28"/>
              </w:rPr>
              <w:t xml:space="preserve">, а также прокатных сталей для </w:t>
            </w:r>
            <w:proofErr w:type="spellStart"/>
            <w:r w:rsidRPr="00DA7BB0">
              <w:rPr>
                <w:color w:val="FF0000"/>
                <w:szCs w:val="28"/>
              </w:rPr>
              <w:t>зак</w:t>
            </w:r>
            <w:proofErr w:type="spellEnd"/>
            <w:r w:rsidRPr="00DA7BB0">
              <w:rPr>
                <w:color w:val="FF0000"/>
                <w:szCs w:val="28"/>
              </w:rPr>
              <w:t xml:space="preserve">-ладных деталей следует учитывать температурные условия эксплуатации конструкций и характер их </w:t>
            </w:r>
            <w:proofErr w:type="spellStart"/>
            <w:r w:rsidRPr="00DA7BB0">
              <w:rPr>
                <w:color w:val="FF0000"/>
                <w:szCs w:val="28"/>
              </w:rPr>
              <w:t>нагру-жения</w:t>
            </w:r>
            <w:proofErr w:type="spellEnd"/>
            <w:r w:rsidRPr="00DA7BB0">
              <w:rPr>
                <w:color w:val="FF0000"/>
                <w:szCs w:val="28"/>
              </w:rPr>
              <w:t xml:space="preserve">. По п.6.2.1.1[27] в качестве ненапрягаемой арматуры следует применять арматуру классов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400 и 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500.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По заданию или смотри рекомендации по п. 6.2.1 [27] - 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400 и 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500.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Смотри п. 3.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proofErr w:type="gramStart"/>
            <w:r w:rsidRPr="00DA7BB0">
              <w:rPr>
                <w:color w:val="FF0000"/>
                <w:szCs w:val="28"/>
              </w:rPr>
              <w:t xml:space="preserve">По п.6.2.1.1 [27] – для поперечной арматуры –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240 (общие </w:t>
            </w:r>
            <w:proofErr w:type="spellStart"/>
            <w:r w:rsidRPr="00DA7BB0">
              <w:rPr>
                <w:color w:val="FF0000"/>
                <w:szCs w:val="28"/>
              </w:rPr>
              <w:t>реко-мендации</w:t>
            </w:r>
            <w:proofErr w:type="spellEnd"/>
            <w:r w:rsidRPr="00DA7BB0">
              <w:rPr>
                <w:color w:val="FF0000"/>
                <w:szCs w:val="28"/>
              </w:rPr>
              <w:t>).</w:t>
            </w:r>
            <w:proofErr w:type="gramEnd"/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По  [27]  п.6.1.2.2 для сжатых стержневых элементов не ниже С12/45, для </w:t>
            </w:r>
            <w:proofErr w:type="spellStart"/>
            <w:r w:rsidRPr="00DA7BB0">
              <w:rPr>
                <w:color w:val="FF0000"/>
                <w:szCs w:val="28"/>
              </w:rPr>
              <w:t>коллон</w:t>
            </w:r>
            <w:proofErr w:type="spellEnd"/>
            <w:r w:rsidRPr="00DA7BB0">
              <w:rPr>
                <w:color w:val="FF0000"/>
                <w:szCs w:val="28"/>
              </w:rPr>
              <w:t xml:space="preserve"> нижних этажей многоэтажных зданий сильно нагруженных – не ниже С20/25, по [27]    п.6.2.1.1 -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400 и 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500.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lastRenderedPageBreak/>
              <w:t xml:space="preserve">По п.6.2.1.1 [27] –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240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7D51BD" w:rsidRDefault="006C1C78" w:rsidP="006B5BC9">
            <w:pPr>
              <w:tabs>
                <w:tab w:val="left" w:pos="18"/>
              </w:tabs>
              <w:rPr>
                <w:szCs w:val="28"/>
              </w:rPr>
            </w:pPr>
            <w:r w:rsidRPr="007D51BD">
              <w:rPr>
                <w:szCs w:val="28"/>
              </w:rPr>
              <w:t>По заданию, В12,5, В15, В20 по [7].</w:t>
            </w:r>
          </w:p>
          <w:p w:rsidR="006C1C78" w:rsidRPr="007D51BD" w:rsidRDefault="006C1C78" w:rsidP="006B5BC9">
            <w:pPr>
              <w:tabs>
                <w:tab w:val="left" w:pos="18"/>
              </w:tabs>
              <w:rPr>
                <w:szCs w:val="28"/>
              </w:rPr>
            </w:pPr>
            <w:r w:rsidRPr="007D51BD">
              <w:rPr>
                <w:szCs w:val="28"/>
              </w:rPr>
              <w:t xml:space="preserve">По заданию, </w:t>
            </w:r>
            <w:proofErr w:type="gramStart"/>
            <w:r w:rsidRPr="007D51BD">
              <w:rPr>
                <w:szCs w:val="28"/>
              </w:rPr>
              <w:t>А</w:t>
            </w:r>
            <w:proofErr w:type="gramEnd"/>
            <w:r w:rsidRPr="007D51BD">
              <w:rPr>
                <w:szCs w:val="28"/>
              </w:rPr>
              <w:t xml:space="preserve">–III, А–II, </w:t>
            </w:r>
            <w:proofErr w:type="spellStart"/>
            <w:r w:rsidRPr="007D51BD">
              <w:rPr>
                <w:szCs w:val="28"/>
              </w:rPr>
              <w:t>Вр</w:t>
            </w:r>
            <w:proofErr w:type="spellEnd"/>
            <w:r w:rsidRPr="007D51BD">
              <w:rPr>
                <w:szCs w:val="28"/>
              </w:rPr>
              <w:t>–I по [7].</w:t>
            </w:r>
          </w:p>
          <w:p w:rsidR="006C1C78" w:rsidRPr="00DA7BB0" w:rsidRDefault="006C1C78" w:rsidP="006B5BC9">
            <w:pP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Марка кирпича принимается после расчета требуемого сопротивления </w:t>
            </w:r>
            <w:proofErr w:type="gramStart"/>
            <w:r w:rsidRPr="00DA7BB0">
              <w:rPr>
                <w:color w:val="FF0000"/>
                <w:szCs w:val="28"/>
                <w:lang w:val="en-US"/>
              </w:rPr>
              <w:t>R</w:t>
            </w:r>
            <w:proofErr w:type="gramEnd"/>
            <w:r w:rsidRPr="00DA7BB0">
              <w:rPr>
                <w:color w:val="FF0000"/>
                <w:szCs w:val="28"/>
                <w:vertAlign w:val="subscript"/>
              </w:rPr>
              <w:t>ТР</w:t>
            </w:r>
            <w:r w:rsidRPr="00DA7BB0">
              <w:rPr>
                <w:color w:val="FF0000"/>
                <w:szCs w:val="28"/>
              </w:rPr>
              <w:t xml:space="preserve"> по </w:t>
            </w:r>
            <w:r w:rsidRPr="00DA7BB0">
              <w:rPr>
                <w:color w:val="FF0000"/>
                <w:szCs w:val="28"/>
                <w:lang w:val="en-US"/>
              </w:rPr>
              <w:t>R</w:t>
            </w:r>
            <w:r w:rsidRPr="00DA7BB0">
              <w:rPr>
                <w:color w:val="FF0000"/>
                <w:szCs w:val="28"/>
                <w:vertAlign w:val="subscript"/>
              </w:rPr>
              <w:t>Ф</w:t>
            </w:r>
            <w:r w:rsidRPr="00DA7BB0">
              <w:rPr>
                <w:color w:val="FF0000"/>
                <w:szCs w:val="28"/>
              </w:rPr>
              <w:t>≥</w:t>
            </w:r>
            <w:r w:rsidRPr="00DA7BB0">
              <w:rPr>
                <w:color w:val="FF0000"/>
                <w:szCs w:val="28"/>
                <w:lang w:val="en-US"/>
              </w:rPr>
              <w:t>R</w:t>
            </w:r>
            <w:r w:rsidRPr="00DA7BB0">
              <w:rPr>
                <w:color w:val="FF0000"/>
                <w:szCs w:val="28"/>
                <w:vertAlign w:val="subscript"/>
              </w:rPr>
              <w:t>ТР</w:t>
            </w:r>
            <w:r w:rsidRPr="00DA7BB0">
              <w:rPr>
                <w:color w:val="FF0000"/>
                <w:szCs w:val="28"/>
              </w:rPr>
              <w:t xml:space="preserve"> по таблице 2 [12].</w:t>
            </w:r>
          </w:p>
          <w:p w:rsidR="006C1C78" w:rsidRPr="00DA7BB0" w:rsidRDefault="006C1C78" w:rsidP="006B5BC9">
            <w:pP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Марка тяжелого раствора принимается после расчета требуемого сопротивления </w:t>
            </w:r>
            <w:proofErr w:type="gramStart"/>
            <w:r w:rsidRPr="00DA7BB0">
              <w:rPr>
                <w:color w:val="FF0000"/>
                <w:szCs w:val="28"/>
                <w:lang w:val="en-US"/>
              </w:rPr>
              <w:t>R</w:t>
            </w:r>
            <w:proofErr w:type="gramEnd"/>
            <w:r w:rsidRPr="00DA7BB0">
              <w:rPr>
                <w:color w:val="FF0000"/>
                <w:szCs w:val="28"/>
                <w:vertAlign w:val="subscript"/>
              </w:rPr>
              <w:t>ТР</w:t>
            </w:r>
            <w:r w:rsidRPr="00DA7BB0">
              <w:rPr>
                <w:color w:val="FF0000"/>
                <w:szCs w:val="28"/>
              </w:rPr>
              <w:t xml:space="preserve"> по </w:t>
            </w:r>
            <w:r w:rsidRPr="00DA7BB0">
              <w:rPr>
                <w:color w:val="FF0000"/>
                <w:szCs w:val="28"/>
                <w:lang w:val="en-US"/>
              </w:rPr>
              <w:t>R</w:t>
            </w:r>
            <w:r w:rsidRPr="00DA7BB0">
              <w:rPr>
                <w:color w:val="FF0000"/>
                <w:szCs w:val="28"/>
                <w:vertAlign w:val="subscript"/>
              </w:rPr>
              <w:t>Ф</w:t>
            </w:r>
            <w:r w:rsidRPr="00DA7BB0">
              <w:rPr>
                <w:color w:val="FF0000"/>
                <w:szCs w:val="28"/>
              </w:rPr>
              <w:t>≥</w:t>
            </w:r>
            <w:r w:rsidRPr="00DA7BB0">
              <w:rPr>
                <w:color w:val="FF0000"/>
                <w:szCs w:val="28"/>
                <w:lang w:val="en-US"/>
              </w:rPr>
              <w:t>R</w:t>
            </w:r>
            <w:r w:rsidRPr="00DA7BB0">
              <w:rPr>
                <w:color w:val="FF0000"/>
                <w:szCs w:val="28"/>
                <w:vertAlign w:val="subscript"/>
              </w:rPr>
              <w:t>ТР</w:t>
            </w:r>
            <w:r w:rsidRPr="00DA7BB0">
              <w:rPr>
                <w:color w:val="FF0000"/>
                <w:szCs w:val="28"/>
              </w:rPr>
              <w:t xml:space="preserve"> по таблице 2 [12].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Применяется для расчета прочности ЖБК (по предельным состояниям несущей способности)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Применяется для расчета прочности ЖБК (по предельным состояниям несущей способности)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Применяется для расчета по </w:t>
            </w:r>
            <w:proofErr w:type="spellStart"/>
            <w:r w:rsidRPr="00DA7BB0">
              <w:rPr>
                <w:color w:val="FF0000"/>
                <w:szCs w:val="28"/>
              </w:rPr>
              <w:t>трещинастойкости</w:t>
            </w:r>
            <w:proofErr w:type="spellEnd"/>
            <w:r w:rsidRPr="00DA7BB0">
              <w:rPr>
                <w:color w:val="FF0000"/>
                <w:szCs w:val="28"/>
              </w:rPr>
              <w:t xml:space="preserve"> и деформациям.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Применяется для расчета по </w:t>
            </w:r>
            <w:proofErr w:type="spellStart"/>
            <w:r w:rsidRPr="00DA7BB0">
              <w:rPr>
                <w:color w:val="FF0000"/>
                <w:szCs w:val="28"/>
              </w:rPr>
              <w:t>трещинастойкости</w:t>
            </w:r>
            <w:proofErr w:type="spellEnd"/>
            <w:r w:rsidRPr="00DA7BB0">
              <w:rPr>
                <w:color w:val="FF0000"/>
                <w:szCs w:val="28"/>
              </w:rPr>
              <w:t xml:space="preserve"> и деформациям.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Применяется для расчета по </w:t>
            </w:r>
            <w:proofErr w:type="spellStart"/>
            <w:r w:rsidRPr="00DA7BB0">
              <w:rPr>
                <w:color w:val="FF0000"/>
                <w:szCs w:val="28"/>
              </w:rPr>
              <w:t>трещинастойкости</w:t>
            </w:r>
            <w:proofErr w:type="spellEnd"/>
            <w:r w:rsidRPr="00DA7BB0">
              <w:rPr>
                <w:color w:val="FF0000"/>
                <w:szCs w:val="28"/>
              </w:rPr>
              <w:t xml:space="preserve"> и деформациям.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Применяется для расчета по </w:t>
            </w:r>
            <w:proofErr w:type="spellStart"/>
            <w:r w:rsidRPr="00DA7BB0">
              <w:rPr>
                <w:color w:val="FF0000"/>
                <w:szCs w:val="28"/>
              </w:rPr>
              <w:t>трещинастойкости</w:t>
            </w:r>
            <w:proofErr w:type="spellEnd"/>
            <w:r w:rsidRPr="00DA7BB0">
              <w:rPr>
                <w:color w:val="FF0000"/>
                <w:szCs w:val="28"/>
              </w:rPr>
              <w:t xml:space="preserve"> и деформациям.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П.6.1.2.9 [27], таблица 6.1</w:t>
            </w:r>
            <w:proofErr w:type="gramStart"/>
            <w:r w:rsidRPr="00DA7BB0">
              <w:rPr>
                <w:color w:val="FF0000"/>
                <w:szCs w:val="28"/>
              </w:rPr>
              <w:t xml:space="preserve">[ </w:t>
            </w:r>
            <w:proofErr w:type="gramEnd"/>
            <w:r w:rsidRPr="00DA7BB0">
              <w:rPr>
                <w:color w:val="FF0000"/>
                <w:szCs w:val="28"/>
              </w:rPr>
              <w:t>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Применяется при расчетах по предельным состояниям по несущей способности для сжатой и растянутой продольной  арматуры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 6.2.2.2 [27], таблица 6.4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 6.2.2.2 [27], таблица 6.4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 6.2.2.2 [27], таблица 6.4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В сварных каркасах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В вязаных каркасах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 6.2.2.2  [27], таблица 6.4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применения в вязаных каркасах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применения в сварных каркасах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 6.2.2.2 [27], таблица 6.4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 вязаных каркасов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сварных каркасов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lastRenderedPageBreak/>
              <w:t>П. 6.2.2.2 [27], таблица 6.4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 вязаных каркасов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сварных каркасов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проволочной арматуры для вязаных каркасов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проволочной арматуры для сварных каркасов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Применяется для расчета по эксплуатационной пригодности по </w:t>
            </w:r>
            <w:proofErr w:type="spellStart"/>
            <w:r w:rsidRPr="00DA7BB0">
              <w:rPr>
                <w:color w:val="FF0000"/>
                <w:szCs w:val="28"/>
              </w:rPr>
              <w:t>трещиностойкости</w:t>
            </w:r>
            <w:proofErr w:type="spellEnd"/>
            <w:r w:rsidRPr="00DA7BB0">
              <w:rPr>
                <w:color w:val="FF0000"/>
                <w:szCs w:val="28"/>
              </w:rPr>
              <w:t xml:space="preserve"> и деформациям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П. 6.2.2.1 [27], таблица 6.4 [27]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П. 6.2.2.1 [27], таблица 6.4 [27]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П. 6.2.2.1 [27], таблица 6.4 [27]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Применяется в интервале температур от -30</w:t>
            </w:r>
            <w:r w:rsidRPr="00DA7BB0">
              <w:rPr>
                <w:color w:val="FF0000"/>
                <w:szCs w:val="28"/>
                <w:vertAlign w:val="superscript"/>
              </w:rPr>
              <w:t>0</w:t>
            </w:r>
            <w:r w:rsidRPr="00DA7BB0">
              <w:rPr>
                <w:color w:val="FF0000"/>
                <w:szCs w:val="28"/>
              </w:rPr>
              <w:t>С до  + 200</w:t>
            </w:r>
            <w:r w:rsidRPr="00DA7BB0">
              <w:rPr>
                <w:color w:val="FF0000"/>
                <w:szCs w:val="28"/>
                <w:vertAlign w:val="superscript"/>
              </w:rPr>
              <w:t>0</w:t>
            </w:r>
            <w:r w:rsidRPr="00DA7BB0">
              <w:rPr>
                <w:color w:val="FF0000"/>
                <w:szCs w:val="28"/>
              </w:rPr>
              <w:t>С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 6.2.3.2 [27],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Согласно [29] П.6.23 расчетный пролет плиты принимается равным расстоянию в свету между второстепенными балки с добавлением участков </w:t>
            </w:r>
            <w:proofErr w:type="spellStart"/>
            <w:r w:rsidRPr="00DA7BB0">
              <w:rPr>
                <w:color w:val="FF0000"/>
                <w:szCs w:val="28"/>
              </w:rPr>
              <w:t>опирания</w:t>
            </w:r>
            <w:proofErr w:type="spellEnd"/>
            <w:r w:rsidRPr="00DA7BB0">
              <w:rPr>
                <w:color w:val="FF0000"/>
                <w:szCs w:val="28"/>
              </w:rPr>
              <w:t xml:space="preserve"> а</w:t>
            </w:r>
            <w:proofErr w:type="gramStart"/>
            <w:r w:rsidRPr="00DA7BB0">
              <w:rPr>
                <w:color w:val="FF0000"/>
                <w:szCs w:val="28"/>
                <w:vertAlign w:val="subscript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 и а</w:t>
            </w:r>
            <w:r w:rsidRPr="00DA7BB0">
              <w:rPr>
                <w:color w:val="FF0000"/>
                <w:szCs w:val="28"/>
                <w:vertAlign w:val="subscript"/>
              </w:rPr>
              <w:t>2</w:t>
            </w:r>
            <w:r w:rsidRPr="00DA7BB0">
              <w:rPr>
                <w:i/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Тогда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  <w:lang w:val="kk-KZ"/>
                        </w:rPr>
                        <m:t>l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e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Cambria Math"/>
                          <w:color w:val="FF0000"/>
                          <w:szCs w:val="28"/>
                        </w:rPr>
                        <m:t>⨍⨍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а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+а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2 ,</m:t>
                  </m:r>
                </m:sub>
              </m:sSub>
            </m:oMath>
            <w:r w:rsidRPr="00DA7BB0">
              <w:rPr>
                <w:color w:val="FF0000"/>
                <w:szCs w:val="28"/>
              </w:rPr>
              <w:t xml:space="preserve"> где а</w:t>
            </w:r>
            <w:r w:rsidRPr="00DA7BB0">
              <w:rPr>
                <w:color w:val="FF0000"/>
                <w:szCs w:val="28"/>
                <w:vertAlign w:val="subscript"/>
              </w:rPr>
              <w:t xml:space="preserve">1 </w:t>
            </w:r>
            <w:r w:rsidRPr="00DA7BB0">
              <w:rPr>
                <w:color w:val="FF0000"/>
                <w:szCs w:val="28"/>
              </w:rPr>
              <w:t>(а</w:t>
            </w:r>
            <w:r w:rsidRPr="00DA7BB0">
              <w:rPr>
                <w:color w:val="FF0000"/>
                <w:szCs w:val="28"/>
                <w:vertAlign w:val="subscript"/>
              </w:rPr>
              <w:t>2</w:t>
            </w:r>
            <w:r w:rsidRPr="00DA7BB0">
              <w:rPr>
                <w:color w:val="FF0000"/>
                <w:szCs w:val="28"/>
              </w:rPr>
              <w:t xml:space="preserve">) = </w:t>
            </w:r>
            <w:r w:rsidRPr="00DA7BB0">
              <w:rPr>
                <w:color w:val="FF0000"/>
                <w:szCs w:val="28"/>
                <w:lang w:val="en-US"/>
              </w:rPr>
              <w:t>min</w:t>
            </w:r>
            <w:r w:rsidRPr="00DA7BB0">
              <w:rPr>
                <w:color w:val="FF0000"/>
                <w:szCs w:val="28"/>
              </w:rPr>
              <w:t>{0,5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плиты, 0,5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балки} эффективный [24]. При </w:t>
            </w:r>
            <w:proofErr w:type="spellStart"/>
            <w:r w:rsidRPr="00DA7BB0">
              <w:rPr>
                <w:color w:val="FF0000"/>
                <w:szCs w:val="28"/>
              </w:rPr>
              <w:t>опирании</w:t>
            </w:r>
            <w:proofErr w:type="spellEnd"/>
            <w:r w:rsidRPr="00DA7BB0">
              <w:rPr>
                <w:color w:val="FF0000"/>
                <w:szCs w:val="28"/>
              </w:rPr>
              <w:t xml:space="preserve"> на наружные стены – расстоянию от оси опоры на стене до грани ребра первой второстепенной балки. При соотношении пролетов ℓ</w:t>
            </w:r>
            <w:r w:rsidRPr="00DA7BB0">
              <w:rPr>
                <w:color w:val="FF0000"/>
                <w:szCs w:val="28"/>
                <w:vertAlign w:val="subscript"/>
              </w:rPr>
              <w:t>1</w:t>
            </w:r>
            <w:r w:rsidRPr="00DA7BB0">
              <w:rPr>
                <w:color w:val="FF0000"/>
                <w:szCs w:val="28"/>
              </w:rPr>
              <w:t>/ℓ</w:t>
            </w:r>
            <w:r w:rsidRPr="00DA7BB0">
              <w:rPr>
                <w:color w:val="FF0000"/>
                <w:szCs w:val="28"/>
                <w:vertAlign w:val="subscript"/>
              </w:rPr>
              <w:t>2</w:t>
            </w:r>
            <w:r w:rsidRPr="00DA7BB0">
              <w:rPr>
                <w:color w:val="FF0000"/>
                <w:szCs w:val="28"/>
              </w:rPr>
              <w:t xml:space="preserve">&lt;3 плита </w:t>
            </w:r>
            <w:r w:rsidRPr="00DA7BB0">
              <w:rPr>
                <w:color w:val="FF0000"/>
                <w:szCs w:val="28"/>
              </w:rPr>
              <w:lastRenderedPageBreak/>
              <w:t>работает, как опертая по четырем сторонам, в двух направлениях, а при соотношении пролетов ℓ</w:t>
            </w:r>
            <w:r w:rsidRPr="00DA7BB0">
              <w:rPr>
                <w:color w:val="FF0000"/>
                <w:szCs w:val="28"/>
                <w:vertAlign w:val="subscript"/>
              </w:rPr>
              <w:t>1</w:t>
            </w:r>
            <w:r w:rsidRPr="00DA7BB0">
              <w:rPr>
                <w:color w:val="FF0000"/>
                <w:szCs w:val="28"/>
              </w:rPr>
              <w:t>/ℓ</w:t>
            </w:r>
            <w:r w:rsidRPr="00DA7BB0">
              <w:rPr>
                <w:color w:val="FF0000"/>
                <w:szCs w:val="28"/>
                <w:vertAlign w:val="subscript"/>
              </w:rPr>
              <w:t>2</w:t>
            </w:r>
            <w:r w:rsidRPr="00DA7BB0">
              <w:rPr>
                <w:color w:val="FF0000"/>
                <w:szCs w:val="28"/>
              </w:rPr>
              <w:t xml:space="preserve">&gt;3 плита работает в одном направлении, как балка на двух опорах между второстепенными балками, а в целом как многопролетная неразрезная балка, опирающаяся на </w:t>
            </w:r>
            <w:proofErr w:type="gramStart"/>
            <w:r w:rsidRPr="00DA7BB0">
              <w:rPr>
                <w:color w:val="FF0000"/>
                <w:szCs w:val="28"/>
              </w:rPr>
              <w:t>второстепенные</w:t>
            </w:r>
            <w:proofErr w:type="gramEnd"/>
            <w:r w:rsidRPr="00DA7BB0">
              <w:rPr>
                <w:color w:val="FF0000"/>
                <w:szCs w:val="28"/>
              </w:rPr>
              <w:t xml:space="preserve"> бал-</w:t>
            </w:r>
            <w:proofErr w:type="spellStart"/>
            <w:r w:rsidRPr="00DA7BB0">
              <w:rPr>
                <w:color w:val="FF0000"/>
                <w:szCs w:val="28"/>
              </w:rPr>
              <w:t>ки</w:t>
            </w:r>
            <w:proofErr w:type="spellEnd"/>
            <w:r w:rsidRPr="00DA7BB0">
              <w:rPr>
                <w:color w:val="FF0000"/>
                <w:szCs w:val="28"/>
              </w:rPr>
              <w:t xml:space="preserve">. При этом для расчета плиты в плане перекрытия условно выделяется поперек второстепенных балок полоса шириной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 м.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jc w:val="center"/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  <w:lang w:val="kk-KZ"/>
                        </w:rPr>
                        <m:t>l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e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Cambria Math"/>
                          <w:color w:val="FF0000"/>
                          <w:szCs w:val="28"/>
                        </w:rPr>
                        <m:t>⨍⨍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а</m:t>
                      </m:r>
                    </m:e>
                    <m:sub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+а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2 ,</m:t>
                  </m:r>
                </m:sub>
              </m:sSub>
            </m:oMath>
            <w:r w:rsidRPr="00DA7BB0">
              <w:rPr>
                <w:color w:val="FF0000"/>
                <w:szCs w:val="28"/>
              </w:rPr>
              <w:t xml:space="preserve"> 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где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jc w:val="center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а</w:t>
            </w:r>
            <w:proofErr w:type="gramStart"/>
            <w:r w:rsidRPr="00DA7BB0">
              <w:rPr>
                <w:color w:val="FF0000"/>
                <w:szCs w:val="28"/>
                <w:vertAlign w:val="subscript"/>
              </w:rPr>
              <w:t>1</w:t>
            </w:r>
            <w:proofErr w:type="gramEnd"/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= </w:t>
            </w:r>
            <w:r w:rsidRPr="00DA7BB0">
              <w:rPr>
                <w:color w:val="FF0000"/>
                <w:szCs w:val="28"/>
                <w:lang w:val="en-US"/>
              </w:rPr>
              <w:t>min</w:t>
            </w:r>
            <w:r w:rsidRPr="00DA7BB0">
              <w:rPr>
                <w:color w:val="FF0000"/>
                <w:szCs w:val="28"/>
              </w:rPr>
              <w:t>{0,5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плиты, 0,5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балки}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   а</w:t>
            </w:r>
            <w:proofErr w:type="gramStart"/>
            <w:r w:rsidRPr="00DA7BB0">
              <w:rPr>
                <w:color w:val="FF0000"/>
                <w:szCs w:val="28"/>
                <w:vertAlign w:val="subscript"/>
              </w:rPr>
              <w:t>2</w:t>
            </w:r>
            <w:proofErr w:type="gramEnd"/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= </w:t>
            </w:r>
            <w:r w:rsidRPr="00DA7BB0">
              <w:rPr>
                <w:color w:val="FF0000"/>
                <w:szCs w:val="28"/>
                <w:lang w:val="en-US"/>
              </w:rPr>
              <w:t>min</w:t>
            </w:r>
            <w:r w:rsidRPr="00DA7BB0">
              <w:rPr>
                <w:color w:val="FF0000"/>
                <w:szCs w:val="28"/>
              </w:rPr>
              <w:t>{0,5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 xml:space="preserve"> плиты, 0,5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стены}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ind w:firstLine="460"/>
              <w:rPr>
                <w:color w:val="FF0000"/>
                <w:sz w:val="24"/>
              </w:rPr>
            </w:pPr>
            <w:r w:rsidRPr="00DA7BB0">
              <w:rPr>
                <w:color w:val="FF0000"/>
                <w:szCs w:val="28"/>
              </w:rPr>
              <w:t xml:space="preserve">Собственный вес подсчитывается по фактическим размерам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конструк-ций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>, слоев, стяжек. Для сплошных слоев собственный вес 1 м</w:t>
            </w:r>
            <w:proofErr w:type="gramStart"/>
            <w:r w:rsidRPr="00DA7BB0">
              <w:rPr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 xml:space="preserve"> площади (распределенная нагрузка по площади) определяется как произведение толщи-</w:t>
            </w:r>
            <w:proofErr w:type="spellStart"/>
            <w:r w:rsidRPr="00DA7BB0">
              <w:rPr>
                <w:color w:val="FF0000"/>
                <w:szCs w:val="28"/>
              </w:rPr>
              <w:t>ны</w:t>
            </w:r>
            <w:proofErr w:type="spellEnd"/>
            <w:r w:rsidRPr="00DA7BB0">
              <w:rPr>
                <w:color w:val="FF0000"/>
                <w:szCs w:val="28"/>
              </w:rPr>
              <w:t xml:space="preserve"> слоя на объемный вес </w:t>
            </w:r>
            <w:r w:rsidRPr="00DA7BB0">
              <w:rPr>
                <w:color w:val="FF0000"/>
                <w:szCs w:val="28"/>
                <w:lang w:val="en-US"/>
              </w:rPr>
              <w:t>g</w:t>
            </w:r>
            <w:r w:rsidRPr="00DA7BB0">
              <w:rPr>
                <w:color w:val="FF0000"/>
                <w:szCs w:val="28"/>
              </w:rPr>
              <w:t>=</w:t>
            </w:r>
            <w:proofErr w:type="spellStart"/>
            <w:r w:rsidRPr="00DA7BB0">
              <w:rPr>
                <w:color w:val="FF0000"/>
                <w:szCs w:val="28"/>
              </w:rPr>
              <w:t>δ·ρ</w:t>
            </w:r>
            <w:proofErr w:type="spellEnd"/>
            <w:r w:rsidRPr="00DA7BB0">
              <w:rPr>
                <w:color w:val="FF0000"/>
                <w:szCs w:val="28"/>
              </w:rPr>
              <w:t xml:space="preserve">. Для конструкций, расположенных на расстоянии друг от друга (лаги деревянного пола) определяется вес каждой конструкции </w:t>
            </w:r>
            <w:r w:rsidRPr="00DA7BB0">
              <w:rPr>
                <w:color w:val="FF0000"/>
                <w:szCs w:val="28"/>
                <w:lang w:val="en-US"/>
              </w:rPr>
              <w:t>G</w:t>
            </w:r>
            <w:r w:rsidRPr="00DA7BB0">
              <w:rPr>
                <w:color w:val="FF0000"/>
                <w:szCs w:val="28"/>
              </w:rPr>
              <w:t>=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×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</w:rPr>
              <w:t>×ℓ×</w:t>
            </w:r>
            <w:r w:rsidRPr="00DA7BB0">
              <w:rPr>
                <w:color w:val="FF0000"/>
                <w:szCs w:val="28"/>
                <w:lang w:val="en-US"/>
              </w:rPr>
              <w:t>ρ</w:t>
            </w:r>
            <w:r w:rsidRPr="00DA7BB0">
              <w:rPr>
                <w:color w:val="FF0000"/>
                <w:szCs w:val="28"/>
              </w:rPr>
              <w:t xml:space="preserve"> и для получения распределенной по </w:t>
            </w:r>
            <w:proofErr w:type="spellStart"/>
            <w:r w:rsidRPr="00DA7BB0">
              <w:rPr>
                <w:color w:val="FF0000"/>
                <w:szCs w:val="28"/>
              </w:rPr>
              <w:t>пло</w:t>
            </w:r>
            <w:proofErr w:type="spellEnd"/>
            <w:r w:rsidRPr="00DA7BB0">
              <w:rPr>
                <w:color w:val="FF0000"/>
                <w:szCs w:val="28"/>
              </w:rPr>
              <w:t xml:space="preserve">-щади нагрузки делится на площадь, равную в данном случае, </w:t>
            </w:r>
            <w:proofErr w:type="spellStart"/>
            <w:r w:rsidRPr="00DA7BB0">
              <w:rPr>
                <w:color w:val="FF0000"/>
                <w:szCs w:val="28"/>
              </w:rPr>
              <w:t>произве-дению</w:t>
            </w:r>
            <w:proofErr w:type="spellEnd"/>
            <w:r w:rsidRPr="00DA7BB0">
              <w:rPr>
                <w:color w:val="FF0000"/>
                <w:szCs w:val="28"/>
              </w:rPr>
              <w:t xml:space="preserve"> длины лаги на расстояние между ними. Коэффициенты </w:t>
            </w:r>
            <w:proofErr w:type="spellStart"/>
            <w:r w:rsidRPr="00DA7BB0">
              <w:rPr>
                <w:color w:val="FF0000"/>
                <w:szCs w:val="28"/>
              </w:rPr>
              <w:t>безопас-ности</w:t>
            </w:r>
            <w:proofErr w:type="spellEnd"/>
            <w:r w:rsidRPr="00DA7BB0">
              <w:rPr>
                <w:color w:val="FF0000"/>
                <w:szCs w:val="28"/>
              </w:rPr>
              <w:t xml:space="preserve"> по нагрузке для постоянной нагрузки,  таблица А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.2 (В) [21] для бетонных, железобетонных, каменных, армокаменных, деревянных </w:t>
            </w:r>
            <w:proofErr w:type="spellStart"/>
            <w:r w:rsidRPr="00DA7BB0">
              <w:rPr>
                <w:color w:val="FF0000"/>
                <w:szCs w:val="28"/>
              </w:rPr>
              <w:t>конструк-ций</w:t>
            </w:r>
            <w:proofErr w:type="spellEnd"/>
            <w:r w:rsidRPr="00DA7BB0">
              <w:rPr>
                <w:color w:val="FF0000"/>
                <w:szCs w:val="28"/>
              </w:rPr>
              <w:t xml:space="preserve"> для слоев, стяжек,</w:t>
            </w:r>
            <w:r w:rsidRPr="00DA7BB0">
              <w:rPr>
                <w:color w:val="FF0000"/>
                <w:sz w:val="24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proofErr w:type="spellStart"/>
            <w:r w:rsidRPr="00DA7BB0">
              <w:rPr>
                <w:color w:val="FF0000"/>
                <w:szCs w:val="28"/>
              </w:rPr>
              <w:t>γ</w:t>
            </w:r>
            <w:proofErr w:type="gramStart"/>
            <w:r w:rsidRPr="00DA7BB0">
              <w:rPr>
                <w:color w:val="FF0000"/>
                <w:szCs w:val="28"/>
                <w:vertAlign w:val="subscript"/>
              </w:rPr>
              <w:t>ст</w:t>
            </w:r>
            <w:proofErr w:type="gramEnd"/>
            <w:r w:rsidRPr="00DA7BB0">
              <w:rPr>
                <w:color w:val="FF0000"/>
                <w:szCs w:val="28"/>
                <w:vertAlign w:val="subscript"/>
              </w:rPr>
              <w:t>γ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sup</w:t>
            </w:r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>=1,35;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для временной нагрузки таблица А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.2 </w:t>
            </w:r>
            <w:r w:rsidRPr="00DA7BB0">
              <w:rPr>
                <w:color w:val="FF0000"/>
                <w:szCs w:val="28"/>
              </w:rPr>
              <w:lastRenderedPageBreak/>
              <w:t>(В) [21];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γ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Q</w:t>
            </w:r>
            <w:r w:rsidRPr="00DA7BB0">
              <w:rPr>
                <w:color w:val="FF0000"/>
                <w:szCs w:val="28"/>
                <w:vertAlign w:val="subscript"/>
              </w:rPr>
              <w:t>1</w:t>
            </w:r>
            <w:r w:rsidRPr="00DA7BB0">
              <w:rPr>
                <w:color w:val="FF0000"/>
                <w:szCs w:val="28"/>
              </w:rPr>
              <w:t xml:space="preserve"> =1,5.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ind w:firstLine="460"/>
              <w:rPr>
                <w:i/>
                <w:color w:val="FF0000"/>
                <w:szCs w:val="28"/>
                <w:vertAlign w:val="superscript"/>
              </w:rPr>
            </w:pPr>
            <w:r w:rsidRPr="00DA7BB0">
              <w:rPr>
                <w:color w:val="FF0000"/>
                <w:szCs w:val="28"/>
              </w:rPr>
              <w:t>Временные нагрузки на производственные площади (кроме складских площадей категории Е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) следует определять соответственно предусмотренному использованию и предусмотренному оснащению согласно [30], [31] п.6.3.2.2. Принимаем </w:t>
            </w:r>
            <w:proofErr w:type="spellStart"/>
            <w:r w:rsidRPr="00DA7BB0">
              <w:rPr>
                <w:i/>
                <w:color w:val="FF0000"/>
                <w:szCs w:val="28"/>
                <w:lang w:val="en-US"/>
              </w:rPr>
              <w:t>q</w:t>
            </w:r>
            <w:r w:rsidRPr="00DA7BB0">
              <w:rPr>
                <w:i/>
                <w:color w:val="FF0000"/>
                <w:szCs w:val="28"/>
                <w:vertAlign w:val="subscript"/>
                <w:lang w:val="en-US"/>
              </w:rPr>
              <w:t>k</w:t>
            </w:r>
            <w:proofErr w:type="spellEnd"/>
            <w:r w:rsidRPr="00DA7BB0">
              <w:rPr>
                <w:i/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i/>
                <w:color w:val="FF0000"/>
                <w:szCs w:val="28"/>
              </w:rPr>
              <w:t xml:space="preserve">=3000 </w:t>
            </w:r>
            <w:r w:rsidRPr="00DA7BB0">
              <w:rPr>
                <w:i/>
                <w:color w:val="FF0000"/>
                <w:szCs w:val="28"/>
                <w:lang w:val="en-US"/>
              </w:rPr>
              <w:t>H</w:t>
            </w:r>
            <w:r w:rsidRPr="00DA7BB0">
              <w:rPr>
                <w:i/>
                <w:color w:val="FF0000"/>
                <w:szCs w:val="28"/>
              </w:rPr>
              <w:t>/м</w:t>
            </w:r>
            <w:proofErr w:type="gramStart"/>
            <w:r w:rsidRPr="00DA7BB0">
              <w:rPr>
                <w:i/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i/>
                <w:color w:val="FF0000"/>
                <w:szCs w:val="28"/>
              </w:rPr>
              <w:t>=3кН/м</w:t>
            </w:r>
            <w:r w:rsidRPr="00DA7BB0">
              <w:rPr>
                <w:i/>
                <w:color w:val="FF0000"/>
                <w:szCs w:val="28"/>
                <w:vertAlign w:val="superscript"/>
              </w:rPr>
              <w:t>2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spacing w:before="240"/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spacing w:before="240"/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В плитах монолитных перекрытий над опорами на второстепенные балки (у верхней грани плиты) устанавливается арматура, позволяющая плите воспринимать опорные моменты, а в пролетах плиты между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второстепен-ными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балками устанавливается попе-речная арматура (у нижней грани плиты), позволяющая воспринимать пролетные моменты. При принятом армировании расчетная схема и работа плиты будут как многопролетной неразрезной балки. Крайние опоры плиты на кирпичные стены допускают поворот из-за разной жесткости и прочности кирпича и бетона и поэтому приняты шарнирными, хотя частичное защемление фактически будет. Для определения нагрузки на 1 погонный метр длины плиты (или балки) </w:t>
            </w:r>
            <w:r w:rsidRPr="00DA7BB0">
              <w:rPr>
                <w:color w:val="FF0000"/>
                <w:szCs w:val="28"/>
              </w:rPr>
              <w:lastRenderedPageBreak/>
              <w:t xml:space="preserve">(погонная нагрузка), необходимой для расчета усилий (М, </w:t>
            </w:r>
            <w:r w:rsidRPr="00DA7BB0">
              <w:rPr>
                <w:color w:val="FF0000"/>
                <w:szCs w:val="28"/>
                <w:lang w:val="en-US"/>
              </w:rPr>
              <w:t>Q</w:t>
            </w:r>
            <w:r w:rsidRPr="00DA7BB0">
              <w:rPr>
                <w:color w:val="FF0000"/>
                <w:szCs w:val="28"/>
              </w:rPr>
              <w:t>) по принятой расчетной схеме, равномерно распре-деленная по площади нагрузка (в кН/м</w:t>
            </w:r>
            <w:proofErr w:type="gramStart"/>
            <w:r w:rsidRPr="00DA7BB0">
              <w:rPr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 xml:space="preserve">) умножается на ширину плиты (или полосы плиты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>=1 м) с которой собирается нагрузка.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(</w:t>
            </w:r>
            <w:r w:rsidRPr="00DA7BB0">
              <w:rPr>
                <w:color w:val="FF0000"/>
                <w:szCs w:val="28"/>
                <w:lang w:val="en-US"/>
              </w:rPr>
              <w:t>g</w:t>
            </w:r>
            <w:r w:rsidRPr="00DA7BB0">
              <w:rPr>
                <w:color w:val="FF0000"/>
                <w:szCs w:val="28"/>
              </w:rPr>
              <w:t>+υ) (кН/м</w:t>
            </w:r>
            <w:proofErr w:type="gramStart"/>
            <w:r w:rsidRPr="00DA7BB0">
              <w:rPr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>)·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 (м)=(</w:t>
            </w:r>
            <w:r w:rsidRPr="00DA7BB0">
              <w:rPr>
                <w:color w:val="FF0000"/>
                <w:szCs w:val="28"/>
                <w:lang w:val="en-US"/>
              </w:rPr>
              <w:t>g</w:t>
            </w:r>
            <w:r w:rsidRPr="00DA7BB0">
              <w:rPr>
                <w:color w:val="FF0000"/>
                <w:szCs w:val="28"/>
              </w:rPr>
              <w:t>+υ) (кН/м)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Расчетные изгибающие моменты в </w:t>
            </w:r>
            <w:proofErr w:type="gramStart"/>
            <w:r w:rsidRPr="00DA7BB0">
              <w:rPr>
                <w:color w:val="FF0000"/>
                <w:szCs w:val="28"/>
              </w:rPr>
              <w:t>не-разрезных</w:t>
            </w:r>
            <w:proofErr w:type="gramEnd"/>
            <w:r w:rsidRPr="00DA7BB0">
              <w:rPr>
                <w:color w:val="FF0000"/>
                <w:szCs w:val="28"/>
              </w:rPr>
              <w:t xml:space="preserve"> балочных плитах,  </w:t>
            </w:r>
            <w:proofErr w:type="spellStart"/>
            <w:r w:rsidRPr="00DA7BB0">
              <w:rPr>
                <w:color w:val="FF0000"/>
                <w:szCs w:val="28"/>
              </w:rPr>
              <w:t>опреде</w:t>
            </w:r>
            <w:proofErr w:type="spellEnd"/>
            <w:r w:rsidRPr="00DA7BB0">
              <w:rPr>
                <w:color w:val="FF0000"/>
                <w:szCs w:val="28"/>
              </w:rPr>
              <w:t>-ленные методом предельного равно-</w:t>
            </w:r>
            <w:proofErr w:type="spellStart"/>
            <w:r w:rsidRPr="00DA7BB0">
              <w:rPr>
                <w:color w:val="FF0000"/>
                <w:szCs w:val="28"/>
              </w:rPr>
              <w:t>весия</w:t>
            </w:r>
            <w:proofErr w:type="spellEnd"/>
            <w:r w:rsidRPr="00DA7BB0">
              <w:rPr>
                <w:color w:val="FF0000"/>
                <w:szCs w:val="28"/>
              </w:rPr>
              <w:t xml:space="preserve"> с учетом их перераспределения по равно моментной схеме согласно п.7.2.5 [29] равны: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– в первом пролете и на первой промежуточной опоре: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 w:val="26"/>
                <w:szCs w:val="2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26"/>
                        <w:szCs w:val="2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 w:val="26"/>
                        <w:szCs w:val="26"/>
                      </w:rPr>
                      <m:t>М</m:t>
                    </m:r>
                  </m:e>
                  <m:sub>
                    <m:r>
                      <w:rPr>
                        <w:rFonts w:ascii="Cambria Math"/>
                        <w:color w:val="FF0000"/>
                        <w:sz w:val="26"/>
                        <w:szCs w:val="26"/>
                        <w:lang w:val="en-US"/>
                      </w:rPr>
                      <m:t>Edi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  <w:color w:val="FF0000"/>
                    <w:sz w:val="26"/>
                    <w:szCs w:val="2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 w:val="26"/>
                        <w:szCs w:val="2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d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26"/>
                            <w:szCs w:val="26"/>
                          </w:rPr>
                        </m:ctrlPr>
                      </m:sSubSupPr>
                      <m:e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e</m:t>
                        </m:r>
                        <m:r>
                          <w:rPr>
                            <w:rFonts w:ascii="Cambria Math" w:hAnsi="Cambria Math"/>
                            <w:color w:val="FF0000"/>
                            <w:sz w:val="26"/>
                            <w:szCs w:val="26"/>
                          </w:rPr>
                          <m:t>ʄʄ</m:t>
                        </m:r>
                      </m:sub>
                      <m:sup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2</m:t>
                        </m:r>
                      </m:sup>
                    </m:sSubSup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color w:val="FF0000"/>
                        <w:sz w:val="26"/>
                        <w:szCs w:val="26"/>
                      </w:rPr>
                      <m:t>11</m:t>
                    </m:r>
                  </m:den>
                </m:f>
                <m:r>
                  <m:rPr>
                    <m:sty m:val="p"/>
                  </m:rPr>
                  <w:rPr>
                    <w:rFonts w:ascii="Cambria Math"/>
                    <w:color w:val="FF0000"/>
                    <w:sz w:val="26"/>
                    <w:szCs w:val="26"/>
                  </w:rPr>
                  <m:t>;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- </m:t>
              </m:r>
            </m:oMath>
            <w:r w:rsidRPr="00DA7BB0">
              <w:rPr>
                <w:color w:val="FF0000"/>
                <w:szCs w:val="28"/>
              </w:rPr>
              <w:t>на средних опорах и в средних пролетах: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26"/>
                        <w:szCs w:val="2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 w:val="26"/>
                        <w:szCs w:val="26"/>
                      </w:rPr>
                      <m:t>М</m:t>
                    </m:r>
                  </m:e>
                  <m:sub>
                    <m:r>
                      <w:rPr>
                        <w:rFonts w:ascii="Cambria Math"/>
                        <w:color w:val="FF0000"/>
                        <w:sz w:val="26"/>
                        <w:szCs w:val="26"/>
                        <w:lang w:val="en-US"/>
                      </w:rPr>
                      <m:t>Edc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  <w:color w:val="FF0000"/>
                    <w:sz w:val="26"/>
                    <w:szCs w:val="2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 w:val="26"/>
                        <w:szCs w:val="2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d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26"/>
                            <w:szCs w:val="26"/>
                          </w:rPr>
                        </m:ctrlPr>
                      </m:sSubSupPr>
                      <m:e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e</m:t>
                        </m:r>
                        <m:r>
                          <w:rPr>
                            <w:rFonts w:ascii="Cambria Math" w:hAnsi="Cambria Math"/>
                            <w:color w:val="FF0000"/>
                            <w:sz w:val="26"/>
                            <w:szCs w:val="26"/>
                          </w:rPr>
                          <m:t>ʄʄ</m:t>
                        </m:r>
                      </m:sub>
                      <m:sup>
                        <m:r>
                          <w:rPr>
                            <w:rFonts w:ascii="Cambria Math"/>
                            <w:color w:val="FF0000"/>
                            <w:sz w:val="26"/>
                            <w:szCs w:val="26"/>
                          </w:rPr>
                          <m:t>2</m:t>
                        </m:r>
                      </m:sup>
                    </m:sSubSup>
                  </m:num>
                  <m:den>
                    <m:r>
                      <m:rPr>
                        <m:sty m:val="p"/>
                      </m:rPr>
                      <w:rPr>
                        <w:rFonts w:ascii="Cambria Math"/>
                        <w:color w:val="FF0000"/>
                        <w:sz w:val="26"/>
                        <w:szCs w:val="26"/>
                      </w:rPr>
                      <m:t>16</m:t>
                    </m:r>
                  </m:den>
                </m:f>
                <m:r>
                  <m:rPr>
                    <m:sty m:val="p"/>
                  </m:rPr>
                  <w:rPr>
                    <w:rFonts w:ascii="Cambria Math"/>
                    <w:color w:val="FF0000"/>
                    <w:sz w:val="26"/>
                    <w:szCs w:val="26"/>
                  </w:rPr>
                  <m:t>,</m:t>
                </m:r>
                <m:r>
                  <m:rPr>
                    <m:sty m:val="p"/>
                  </m:rPr>
                  <w:rPr>
                    <w:color w:val="FF0000"/>
                    <w:szCs w:val="28"/>
                  </w:rPr>
                  <w:br/>
                </m:r>
              </m:oMath>
            </m:oMathPara>
            <w:r w:rsidRPr="00DA7BB0">
              <w:rPr>
                <w:color w:val="FF0000"/>
                <w:szCs w:val="28"/>
              </w:rPr>
              <w:t xml:space="preserve">где: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color w:val="FF0000"/>
                      <w:sz w:val="26"/>
                      <w:szCs w:val="26"/>
                    </w:rPr>
                    <m:t>E</m:t>
                  </m:r>
                </m:e>
                <m:sub>
                  <m:r>
                    <w:rPr>
                      <w:rFonts w:ascii="Cambria Math"/>
                      <w:color w:val="FF0000"/>
                      <w:sz w:val="26"/>
                      <w:szCs w:val="26"/>
                    </w:rPr>
                    <m:t>d</m:t>
                  </m:r>
                </m:sub>
              </m:sSub>
            </m:oMath>
            <w:r w:rsidRPr="00DA7BB0">
              <w:rPr>
                <w:color w:val="FF0000"/>
                <w:szCs w:val="28"/>
              </w:rPr>
              <w:t xml:space="preserve"> – полная расчетная (</w:t>
            </w:r>
            <w:proofErr w:type="gramStart"/>
            <w:r w:rsidRPr="00DA7BB0">
              <w:rPr>
                <w:color w:val="FF0000"/>
                <w:szCs w:val="28"/>
              </w:rPr>
              <w:t>постоян-ная</w:t>
            </w:r>
            <w:proofErr w:type="gramEnd"/>
            <w:r w:rsidRPr="00DA7BB0">
              <w:rPr>
                <w:color w:val="FF0000"/>
                <w:szCs w:val="28"/>
              </w:rPr>
              <w:t xml:space="preserve"> + временная) нагрузка на 1 погон-</w:t>
            </w:r>
            <w:proofErr w:type="spellStart"/>
            <w:r w:rsidRPr="00DA7BB0">
              <w:rPr>
                <w:color w:val="FF0000"/>
                <w:szCs w:val="28"/>
              </w:rPr>
              <w:t>ный</w:t>
            </w:r>
            <w:proofErr w:type="spellEnd"/>
            <w:r w:rsidRPr="00DA7BB0">
              <w:rPr>
                <w:color w:val="FF0000"/>
                <w:szCs w:val="28"/>
              </w:rPr>
              <w:t xml:space="preserve"> метр длины полосы плиты;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eʄʄ</m:t>
                  </m:r>
                </m:sub>
              </m:sSub>
            </m:oMath>
            <w:r w:rsidRPr="00DA7BB0">
              <w:rPr>
                <w:color w:val="FF0000"/>
                <w:szCs w:val="28"/>
              </w:rPr>
              <w:t xml:space="preserve">– расчетный пролет плиты.  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      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Возможны два варианта армирования монолитной плиты перекрытия.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Первый – основная сетка </w:t>
            </w:r>
            <w:proofErr w:type="gramStart"/>
            <w:r w:rsidRPr="00DA7BB0">
              <w:rPr>
                <w:color w:val="FF0000"/>
                <w:szCs w:val="28"/>
              </w:rPr>
              <w:t>раскаты-</w:t>
            </w:r>
            <w:proofErr w:type="spellStart"/>
            <w:r w:rsidRPr="00DA7BB0">
              <w:rPr>
                <w:color w:val="FF0000"/>
                <w:szCs w:val="28"/>
              </w:rPr>
              <w:t>вается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поперек второстепенных балок, располагаясь в пролетах у нижней грани плиты и на опорах на второстепенные балки у верхней грани плиты. Для этого сетка отгибается в местах перехода снизу-вверх и наоборот. В первых пролетах, расположенных с обоих концов плиты ( у осей</w:t>
            </w:r>
            <w:proofErr w:type="gramStart"/>
            <w:r w:rsidRPr="00DA7BB0">
              <w:rPr>
                <w:color w:val="FF0000"/>
                <w:szCs w:val="28"/>
              </w:rPr>
              <w:t xml:space="preserve"> А</w:t>
            </w:r>
            <w:proofErr w:type="gramEnd"/>
            <w:r w:rsidRPr="00DA7BB0">
              <w:rPr>
                <w:color w:val="FF0000"/>
                <w:szCs w:val="28"/>
              </w:rPr>
              <w:t xml:space="preserve"> и Г) и над первыми промежуточными опорами на дополнительные сетки, также как и ос-</w:t>
            </w:r>
            <w:proofErr w:type="spellStart"/>
            <w:r w:rsidRPr="00DA7BB0">
              <w:rPr>
                <w:color w:val="FF0000"/>
                <w:szCs w:val="28"/>
              </w:rPr>
              <w:t>новные</w:t>
            </w:r>
            <w:proofErr w:type="spellEnd"/>
            <w:r w:rsidRPr="00DA7BB0">
              <w:rPr>
                <w:color w:val="FF0000"/>
                <w:szCs w:val="28"/>
              </w:rPr>
              <w:t>, поперек второстепенных ба-</w:t>
            </w:r>
            <w:proofErr w:type="spellStart"/>
            <w:r w:rsidRPr="00DA7BB0">
              <w:rPr>
                <w:color w:val="FF0000"/>
                <w:szCs w:val="28"/>
              </w:rPr>
              <w:t>лок</w:t>
            </w:r>
            <w:proofErr w:type="spellEnd"/>
            <w:r w:rsidRPr="00DA7BB0">
              <w:rPr>
                <w:color w:val="FF0000"/>
                <w:szCs w:val="28"/>
              </w:rPr>
              <w:t xml:space="preserve">. Второй вариант – отдельные </w:t>
            </w:r>
            <w:r w:rsidRPr="00DA7BB0">
              <w:rPr>
                <w:color w:val="FF0000"/>
                <w:szCs w:val="28"/>
              </w:rPr>
              <w:lastRenderedPageBreak/>
              <w:t xml:space="preserve">сетки раскатываются вдоль второстепенных балок в пролетах плиты у ее нижней грани, а на опорах плиты над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второ</w:t>
            </w:r>
            <w:proofErr w:type="spellEnd"/>
            <w:r w:rsidRPr="00DA7BB0">
              <w:rPr>
                <w:color w:val="FF0000"/>
                <w:szCs w:val="28"/>
              </w:rPr>
              <w:t>-степенными</w:t>
            </w:r>
            <w:proofErr w:type="gramEnd"/>
            <w:r w:rsidRPr="00DA7BB0">
              <w:rPr>
                <w:color w:val="FF0000"/>
                <w:szCs w:val="28"/>
              </w:rPr>
              <w:t xml:space="preserve"> балками – у верхней грани плиты. Раскатываются рулонные сетки, а раскладываются сетки не свернутые в рулон. Создание рулона зависит от диаметров стержней. Сетки с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больши</w:t>
            </w:r>
            <w:proofErr w:type="spellEnd"/>
            <w:r w:rsidRPr="00DA7BB0">
              <w:rPr>
                <w:color w:val="FF0000"/>
                <w:szCs w:val="28"/>
              </w:rPr>
              <w:t>-ми</w:t>
            </w:r>
            <w:proofErr w:type="gramEnd"/>
            <w:r w:rsidRPr="00DA7BB0">
              <w:rPr>
                <w:color w:val="FF0000"/>
                <w:szCs w:val="28"/>
              </w:rPr>
              <w:t xml:space="preserve"> диаметрами в рулон свернуть </w:t>
            </w:r>
            <w:proofErr w:type="spellStart"/>
            <w:r w:rsidRPr="00DA7BB0">
              <w:rPr>
                <w:color w:val="FF0000"/>
                <w:szCs w:val="28"/>
              </w:rPr>
              <w:t>слож</w:t>
            </w:r>
            <w:proofErr w:type="spellEnd"/>
            <w:r w:rsidRPr="00DA7BB0">
              <w:rPr>
                <w:color w:val="FF0000"/>
                <w:szCs w:val="28"/>
              </w:rPr>
              <w:t>-но.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∆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dev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>=</w:t>
            </w:r>
            <w:r w:rsidRPr="00DA7BB0">
              <w:rPr>
                <w:i/>
                <w:color w:val="FF0000"/>
                <w:szCs w:val="28"/>
              </w:rPr>
              <w:t xml:space="preserve">10мм </w:t>
            </w:r>
            <w:r w:rsidRPr="00DA7BB0">
              <w:rPr>
                <w:color w:val="FF0000"/>
                <w:szCs w:val="28"/>
                <w:lang w:val="kk-KZ"/>
              </w:rPr>
              <w:t>П</w:t>
            </w:r>
            <w:r w:rsidRPr="00DA7BB0">
              <w:rPr>
                <w:color w:val="FF0000"/>
                <w:szCs w:val="28"/>
              </w:rPr>
              <w:t>.9.10.5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min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 xml:space="preserve">. </w:t>
            </w:r>
            <w:proofErr w:type="gramStart"/>
            <w:r w:rsidRPr="00DA7BB0">
              <w:rPr>
                <w:i/>
                <w:color w:val="FF0000"/>
                <w:szCs w:val="28"/>
              </w:rPr>
              <w:t>в</w:t>
            </w:r>
            <w:proofErr w:type="gramEnd"/>
            <w:r w:rsidRPr="00DA7BB0">
              <w:rPr>
                <w:i/>
                <w:color w:val="FF0000"/>
                <w:szCs w:val="28"/>
              </w:rPr>
              <w:t>=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∅</m:t>
              </m:r>
            </m:oMath>
            <w:r w:rsidRPr="00DA7BB0">
              <w:rPr>
                <w:color w:val="FF0000"/>
                <w:szCs w:val="28"/>
              </w:rPr>
              <w:t xml:space="preserve"> стержня, таблица 9.9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min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proofErr w:type="spellStart"/>
            <w:r w:rsidRPr="00DA7BB0">
              <w:rPr>
                <w:color w:val="FF0000"/>
                <w:szCs w:val="28"/>
                <w:vertAlign w:val="subscript"/>
                <w:lang w:val="en-US"/>
              </w:rPr>
              <w:t>dur</w:t>
            </w:r>
            <w:proofErr w:type="spellEnd"/>
            <w:r w:rsidRPr="00DA7BB0">
              <w:rPr>
                <w:i/>
                <w:color w:val="FF0000"/>
                <w:szCs w:val="28"/>
              </w:rPr>
              <w:t xml:space="preserve">= 10мм </w:t>
            </w:r>
            <w:r w:rsidRPr="00DA7BB0">
              <w:rPr>
                <w:color w:val="FF0000"/>
                <w:szCs w:val="28"/>
              </w:rPr>
              <w:t xml:space="preserve">таблица 9.10 [27] для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4 и </w:t>
            </w:r>
            <w:r w:rsidRPr="00DA7BB0">
              <w:rPr>
                <w:color w:val="FF0000"/>
                <w:szCs w:val="28"/>
                <w:highlight w:val="yellow"/>
              </w:rPr>
              <w:t>Хо</w:t>
            </w:r>
            <w:r w:rsidRPr="00DA7BB0">
              <w:rPr>
                <w:color w:val="FF0000"/>
                <w:szCs w:val="28"/>
              </w:rPr>
              <w:t>, ∆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dur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y</w:t>
            </w:r>
            <w:r w:rsidRPr="00DA7BB0">
              <w:rPr>
                <w:color w:val="FF0000"/>
                <w:szCs w:val="28"/>
                <w:vertAlign w:val="subscript"/>
              </w:rPr>
              <w:t xml:space="preserve"> </w:t>
            </w:r>
            <w:r w:rsidRPr="00DA7BB0">
              <w:rPr>
                <w:color w:val="FF0000"/>
                <w:szCs w:val="28"/>
              </w:rPr>
              <w:t xml:space="preserve">= 0, 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dur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proofErr w:type="spellStart"/>
            <w:r w:rsidRPr="00DA7BB0">
              <w:rPr>
                <w:color w:val="FF0000"/>
                <w:szCs w:val="28"/>
                <w:vertAlign w:val="subscript"/>
                <w:lang w:val="en-US"/>
              </w:rPr>
              <w:t>st</w:t>
            </w:r>
            <w:proofErr w:type="spellEnd"/>
            <w:r w:rsidRPr="00DA7BB0">
              <w:rPr>
                <w:color w:val="FF0000"/>
                <w:szCs w:val="28"/>
              </w:rPr>
              <w:t xml:space="preserve"> = 0,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∆</w:t>
            </w:r>
            <w:proofErr w:type="spellStart"/>
            <w:r w:rsidRPr="00DA7BB0">
              <w:rPr>
                <w:color w:val="FF0000"/>
                <w:szCs w:val="28"/>
                <w:lang w:val="en-US"/>
              </w:rPr>
              <w:t>C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dur</w:t>
            </w:r>
            <w:proofErr w:type="spellEnd"/>
            <w:r w:rsidRPr="00DA7BB0">
              <w:rPr>
                <w:color w:val="FF0000"/>
                <w:szCs w:val="28"/>
                <w:vertAlign w:val="subscript"/>
              </w:rPr>
              <w:t>,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add</w:t>
            </w:r>
            <w:r w:rsidRPr="00DA7BB0">
              <w:rPr>
                <w:color w:val="FF0000"/>
                <w:szCs w:val="28"/>
              </w:rPr>
              <w:t xml:space="preserve"> = 0,  </w:t>
            </w:r>
            <w:r w:rsidRPr="00DA7BB0">
              <w:rPr>
                <w:color w:val="FF0000"/>
                <w:szCs w:val="28"/>
                <w:lang w:val="kk-KZ"/>
              </w:rPr>
              <w:t>П</w:t>
            </w:r>
            <w:r w:rsidRPr="00DA7BB0">
              <w:rPr>
                <w:color w:val="FF0000"/>
                <w:szCs w:val="28"/>
              </w:rPr>
              <w:t>.9.10.2 [27],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∅</m:t>
              </m:r>
            </m:oMath>
            <w:r w:rsidRPr="00DA7BB0">
              <w:rPr>
                <w:color w:val="FF0000"/>
                <w:szCs w:val="28"/>
              </w:rPr>
              <w:t xml:space="preserve"> стержня </w:t>
            </w:r>
            <w:proofErr w:type="gramStart"/>
            <w:r w:rsidRPr="00DA7BB0">
              <w:rPr>
                <w:color w:val="FF0000"/>
                <w:szCs w:val="28"/>
              </w:rPr>
              <w:t>принят</w:t>
            </w:r>
            <w:proofErr w:type="gramEnd"/>
            <w:r w:rsidRPr="00DA7BB0">
              <w:rPr>
                <w:color w:val="FF0000"/>
                <w:szCs w:val="28"/>
              </w:rPr>
              <w:t xml:space="preserve"> произвольно в пределах 10мм.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Таблица Д.1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Eds,</m:t>
                  </m:r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lim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 xml:space="preserve"> 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=0,372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Таблица В1 приложение</w:t>
            </w:r>
            <w:proofErr w:type="gramStart"/>
            <w:r w:rsidRPr="00DA7BB0">
              <w:rPr>
                <w:color w:val="FF0000"/>
                <w:szCs w:val="28"/>
              </w:rPr>
              <w:t xml:space="preserve"> В</w:t>
            </w:r>
            <w:proofErr w:type="gramEnd"/>
            <w:r w:rsidRPr="00DA7BB0">
              <w:rPr>
                <w:color w:val="FF0000"/>
                <w:szCs w:val="28"/>
              </w:rPr>
              <w:t xml:space="preserve">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sd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=434,8</m:t>
              </m:r>
            </m:oMath>
            <w:r w:rsidRPr="00DA7BB0">
              <w:rPr>
                <w:color w:val="FF0000"/>
                <w:szCs w:val="28"/>
              </w:rPr>
              <w:t xml:space="preserve"> Мпа таблица В.1, </w:t>
            </w:r>
            <w:proofErr w:type="spellStart"/>
            <w:proofErr w:type="gramStart"/>
            <w:r w:rsidRPr="00DA7BB0">
              <w:rPr>
                <w:color w:val="FF0000"/>
                <w:szCs w:val="28"/>
              </w:rPr>
              <w:t>прило-жение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В [27]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vertAlign w:val="subscript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kk-KZ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lim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vertAlign w:val="subscript"/>
                  <w:lang w:val="kk-KZ"/>
                </w:rPr>
                <m:t>=0,493</m:t>
              </m:r>
            </m:oMath>
            <w:r w:rsidRPr="00DA7BB0">
              <w:rPr>
                <w:color w:val="FF0000"/>
                <w:szCs w:val="28"/>
                <w:vertAlign w:val="subscript"/>
              </w:rPr>
              <w:t xml:space="preserve">  </w:t>
            </w:r>
            <w:r w:rsidRPr="00DA7BB0">
              <w:rPr>
                <w:color w:val="FF0000"/>
                <w:szCs w:val="28"/>
              </w:rPr>
              <w:t xml:space="preserve">таблица Д.1 [27],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vertAlign w:val="subscript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kk-KZ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vertAlign w:val="subscript"/>
                      <w:lang w:val="en-US"/>
                    </w:rPr>
                    <m:t>lim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  <w:vertAlign w:val="subscript"/>
                  <w:lang w:val="kk-KZ"/>
                </w:rPr>
                <m:t>=0,46</m:t>
              </m:r>
            </m:oMath>
            <w:r w:rsidRPr="00DA7BB0">
              <w:rPr>
                <w:color w:val="FF0000"/>
                <w:szCs w:val="28"/>
                <w:vertAlign w:val="subscript"/>
              </w:rPr>
              <w:t xml:space="preserve">  </w:t>
            </w:r>
            <w:r w:rsidRPr="00DA7BB0">
              <w:rPr>
                <w:color w:val="FF0000"/>
                <w:szCs w:val="28"/>
              </w:rPr>
              <w:t xml:space="preserve">таблица 9 [37] при перераспределении </w:t>
            </w:r>
            <w:r w:rsidRPr="00DA7BB0">
              <w:rPr>
                <w:color w:val="FF0000"/>
                <w:szCs w:val="28"/>
                <w:highlight w:val="yellow"/>
              </w:rPr>
              <w:t xml:space="preserve">М </w:t>
            </w:r>
            <w:proofErr w:type="gramStart"/>
            <w:r w:rsidRPr="00DA7BB0">
              <w:rPr>
                <w:color w:val="FF0000"/>
                <w:szCs w:val="28"/>
                <w:highlight w:val="yellow"/>
              </w:rPr>
              <w:t>до</w:t>
            </w:r>
            <w:proofErr w:type="gramEnd"/>
            <w:r w:rsidRPr="00DA7BB0">
              <w:rPr>
                <w:color w:val="FF0000"/>
                <w:szCs w:val="28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  <w:highlight w:val="yellow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  <w:highlight w:val="yellow"/>
                <w:lang w:val="en-US"/>
              </w:rPr>
              <w:t>h</w:t>
            </w:r>
            <w:r w:rsidRPr="00DA7BB0">
              <w:rPr>
                <w:color w:val="FF0000"/>
                <w:szCs w:val="28"/>
                <w:highlight w:val="yellow"/>
                <w:vertAlign w:val="subscript"/>
              </w:rPr>
              <w:t>0</w:t>
            </w:r>
            <w:r w:rsidRPr="00DA7BB0">
              <w:rPr>
                <w:color w:val="FF0000"/>
                <w:szCs w:val="28"/>
                <w:highlight w:val="yellow"/>
              </w:rPr>
              <w:t>=2,7см</w:t>
            </w:r>
            <w:r w:rsidRPr="00DA7BB0">
              <w:rPr>
                <w:color w:val="FF0000"/>
                <w:szCs w:val="28"/>
              </w:rPr>
              <w:t xml:space="preserve"> (рисунок) принято с учетом </w:t>
            </w:r>
            <w:r w:rsidRPr="00DA7BB0">
              <w:rPr>
                <w:color w:val="FF0000"/>
                <w:szCs w:val="28"/>
              </w:rPr>
              <w:lastRenderedPageBreak/>
              <w:t xml:space="preserve">расположения дополнительной сетки над основной сеткой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  <w:vertAlign w:val="subscript"/>
              </w:rPr>
              <w:t xml:space="preserve">01 </w:t>
            </w:r>
            <w:r w:rsidRPr="00DA7BB0">
              <w:rPr>
                <w:color w:val="FF0000"/>
                <w:szCs w:val="28"/>
              </w:rPr>
              <w:t xml:space="preserve">= </w:t>
            </w:r>
            <w:r w:rsidRPr="00DA7BB0">
              <w:rPr>
                <w:color w:val="FF0000"/>
                <w:szCs w:val="28"/>
                <w:lang w:val="en-US"/>
              </w:rPr>
              <w:t>h</w:t>
            </w:r>
            <w:r w:rsidRPr="00DA7BB0">
              <w:rPr>
                <w:color w:val="FF0000"/>
                <w:szCs w:val="28"/>
                <w:vertAlign w:val="subscript"/>
              </w:rPr>
              <w:t xml:space="preserve">0 </w:t>
            </w:r>
            <w:r w:rsidRPr="00DA7BB0">
              <w:rPr>
                <w:color w:val="FF0000"/>
                <w:szCs w:val="28"/>
              </w:rPr>
              <w:t>- 2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r w:rsidRPr="00DA7BB0">
              <w:rPr>
                <w:color w:val="FF0000"/>
                <w:szCs w:val="28"/>
                <w:vertAlign w:val="subscript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 xml:space="preserve"> =  3,5 – 0,8=2,7см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ind w:firstLine="460"/>
              <w:rPr>
                <w:color w:val="FF0000"/>
                <w:szCs w:val="28"/>
              </w:rPr>
            </w:pPr>
            <w:proofErr w:type="gramStart"/>
            <w:r w:rsidRPr="00DA7BB0">
              <w:rPr>
                <w:color w:val="FF0000"/>
                <w:szCs w:val="28"/>
              </w:rPr>
              <w:t xml:space="preserve">Поскольку дополнительная сетка в пролете и над первой промежуточной опорой всегда выше основной сетки, в пролете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r w:rsidRPr="00DA7BB0">
              <w:rPr>
                <w:color w:val="FF0000"/>
                <w:szCs w:val="28"/>
              </w:rPr>
              <w:t xml:space="preserve"> мы считаем от верхней грани и на опоре от нижней грани плиты, то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r w:rsidRPr="00DA7BB0">
              <w:rPr>
                <w:color w:val="FF0000"/>
                <w:szCs w:val="28"/>
              </w:rPr>
              <w:t xml:space="preserve"> для основной и дополнительной сеток в пролете и на опоре будут меняться местами.</w:t>
            </w:r>
            <w:proofErr w:type="gramEnd"/>
            <w:r w:rsidRPr="00DA7BB0">
              <w:rPr>
                <w:color w:val="FF0000"/>
                <w:szCs w:val="28"/>
              </w:rPr>
              <w:t xml:space="preserve"> В портале </w:t>
            </w:r>
            <w:proofErr w:type="gramStart"/>
            <w:r w:rsidRPr="00DA7BB0">
              <w:rPr>
                <w:color w:val="FF0000"/>
                <w:szCs w:val="28"/>
                <w:lang w:val="en-US"/>
              </w:rPr>
              <w:t>d</w:t>
            </w:r>
            <w:proofErr w:type="spellStart"/>
            <w:proofErr w:type="gramEnd"/>
            <w:r w:rsidRPr="00DA7BB0">
              <w:rPr>
                <w:color w:val="FF0000"/>
                <w:szCs w:val="28"/>
                <w:vertAlign w:val="subscript"/>
              </w:rPr>
              <w:t>осн</w:t>
            </w:r>
            <w:proofErr w:type="spellEnd"/>
            <w:r w:rsidRPr="00DA7BB0">
              <w:rPr>
                <w:color w:val="FF0000"/>
                <w:szCs w:val="28"/>
              </w:rPr>
              <w:t xml:space="preserve">=3,5 см,  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proofErr w:type="spellStart"/>
            <w:r w:rsidRPr="00DA7BB0">
              <w:rPr>
                <w:color w:val="FF0000"/>
                <w:szCs w:val="28"/>
                <w:vertAlign w:val="subscript"/>
              </w:rPr>
              <w:t>доп</w:t>
            </w:r>
            <w:proofErr w:type="spellEnd"/>
            <w:r w:rsidRPr="00DA7BB0">
              <w:rPr>
                <w:color w:val="FF0000"/>
                <w:szCs w:val="28"/>
              </w:rPr>
              <w:t xml:space="preserve">=2,7 см, на опоре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proofErr w:type="spellStart"/>
            <w:r w:rsidRPr="00DA7BB0">
              <w:rPr>
                <w:color w:val="FF0000"/>
                <w:szCs w:val="28"/>
                <w:vertAlign w:val="subscript"/>
              </w:rPr>
              <w:t>осн</w:t>
            </w:r>
            <w:proofErr w:type="spellEnd"/>
            <w:r w:rsidRPr="00DA7BB0">
              <w:rPr>
                <w:color w:val="FF0000"/>
                <w:szCs w:val="28"/>
              </w:rPr>
              <w:t xml:space="preserve">=2.7 см,   </w:t>
            </w:r>
            <w:r w:rsidRPr="00DA7BB0">
              <w:rPr>
                <w:color w:val="FF0000"/>
                <w:szCs w:val="28"/>
                <w:lang w:val="en-US"/>
              </w:rPr>
              <w:t>d</w:t>
            </w:r>
            <w:proofErr w:type="spellStart"/>
            <w:r w:rsidRPr="00DA7BB0">
              <w:rPr>
                <w:color w:val="FF0000"/>
                <w:szCs w:val="28"/>
                <w:vertAlign w:val="subscript"/>
              </w:rPr>
              <w:t>доп</w:t>
            </w:r>
            <w:proofErr w:type="spellEnd"/>
            <w:r w:rsidRPr="00DA7BB0">
              <w:rPr>
                <w:color w:val="FF0000"/>
                <w:szCs w:val="28"/>
              </w:rPr>
              <w:t>=3.5 см.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С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 xml:space="preserve"> и С1/1, рисунок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С</w:t>
            </w:r>
            <w:proofErr w:type="gramStart"/>
            <w:r w:rsidRPr="00DA7BB0">
              <w:rPr>
                <w:color w:val="FF0000"/>
                <w:szCs w:val="28"/>
              </w:rPr>
              <w:t>1</w:t>
            </w:r>
            <w:proofErr w:type="gramEnd"/>
            <w:r w:rsidRPr="00DA7BB0">
              <w:rPr>
                <w:color w:val="FF0000"/>
                <w:szCs w:val="28"/>
              </w:rPr>
              <w:t>, С2, С3 и С1/1, С2/1, С3/1 рисунок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 xml:space="preserve">=1,0 таблица 9.5 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  <w:szCs w:val="28"/>
                  </w:rPr>
                  <m:t>[27].</m:t>
                </m:r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 xml:space="preserve"> 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 xml:space="preserve">=1-0,15 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FF0000"/>
                        <w:szCs w:val="28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С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Cs w:val="28"/>
                            <w:lang w:val="en-US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Cs w:val="28"/>
                        <w:lang w:val="en-US"/>
                      </w:rPr>
                      <m:t>-∅</m:t>
                    </m:r>
                  </m:e>
                </m:d>
                <m:r>
                  <w:rPr>
                    <w:rFonts w:ascii="Cambria Math" w:hAnsi="Cambria Math"/>
                    <w:color w:val="FF0000"/>
                    <w:szCs w:val="28"/>
                    <w:lang w:val="en-US"/>
                  </w:rPr>
                  <m:t xml:space="preserve">∅, </m:t>
                </m:r>
              </m:oMath>
            </m:oMathPara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>
              <m:r>
                <w:rPr>
                  <w:rFonts w:ascii="Cambria Math" w:hAnsi="Cambria Math"/>
                  <w:color w:val="FF0000"/>
                  <w:szCs w:val="28"/>
                </w:rPr>
                <m:t>0,7 ≤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 xml:space="preserve">≤1,0, </m:t>
              </m:r>
            </m:oMath>
            <w:r w:rsidRPr="00DA7BB0">
              <w:rPr>
                <w:color w:val="FF0000"/>
                <w:szCs w:val="28"/>
              </w:rPr>
              <w:t xml:space="preserve">принимаем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 xml:space="preserve">=1,0 </m:t>
              </m:r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таблица 9.5 [27],  α</w:t>
            </w:r>
            <w:r w:rsidRPr="00DA7BB0">
              <w:rPr>
                <w:color w:val="FF0000"/>
                <w:szCs w:val="28"/>
                <w:vertAlign w:val="subscript"/>
              </w:rPr>
              <w:t>3</w:t>
            </w:r>
            <w:r w:rsidRPr="00DA7BB0">
              <w:rPr>
                <w:color w:val="FF0000"/>
                <w:szCs w:val="28"/>
              </w:rPr>
              <w:t>=1-ķλ, 0,7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≤</m:t>
              </m:r>
            </m:oMath>
            <w:r w:rsidRPr="00DA7BB0">
              <w:rPr>
                <w:color w:val="FF0000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≤</m:t>
              </m:r>
            </m:oMath>
            <w:r w:rsidRPr="00DA7BB0">
              <w:rPr>
                <w:color w:val="FF0000"/>
                <w:szCs w:val="28"/>
              </w:rPr>
              <w:t xml:space="preserve"> 1, принимаем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=1.0,</m:t>
              </m:r>
            </m:oMath>
            <w:r w:rsidRPr="00DA7BB0">
              <w:rPr>
                <w:color w:val="FF0000"/>
                <w:szCs w:val="28"/>
              </w:rPr>
              <w:t xml:space="preserve"> таблица 9.5 [27],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5</m:t>
                  </m:r>
                </m:sub>
              </m:sSub>
            </m:oMath>
            <w:r w:rsidRPr="00DA7BB0">
              <w:rPr>
                <w:color w:val="FF0000"/>
                <w:szCs w:val="28"/>
              </w:rPr>
              <w:t>=1- 0,4</w:t>
            </w:r>
            <w:proofErr w:type="gramStart"/>
            <w:r w:rsidRPr="00DA7BB0">
              <w:rPr>
                <w:color w:val="FF0000"/>
                <w:szCs w:val="28"/>
              </w:rPr>
              <w:t>р</w:t>
            </w:r>
            <w:proofErr w:type="gramEnd"/>
            <w:r w:rsidRPr="00DA7BB0">
              <w:rPr>
                <w:color w:val="FF0000"/>
                <w:szCs w:val="28"/>
              </w:rPr>
              <w:t>, 0,7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≤</m:t>
              </m:r>
            </m:oMath>
            <w:r w:rsidRPr="00DA7BB0">
              <w:rPr>
                <w:color w:val="FF0000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≤</m:t>
              </m:r>
            </m:oMath>
            <w:r w:rsidRPr="00DA7BB0">
              <w:rPr>
                <w:color w:val="FF0000"/>
                <w:szCs w:val="28"/>
              </w:rPr>
              <w:t xml:space="preserve"> 1, принимаем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=1.0,</m:t>
              </m:r>
            </m:oMath>
            <w:r w:rsidRPr="00DA7BB0">
              <w:rPr>
                <w:color w:val="FF0000"/>
                <w:szCs w:val="28"/>
              </w:rPr>
              <w:t xml:space="preserve"> таблица 9.5 [27],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6</m:t>
                  </m:r>
                </m:sub>
              </m:sSub>
            </m:oMath>
            <w:r w:rsidRPr="00DA7BB0">
              <w:rPr>
                <w:color w:val="FF0000"/>
                <w:szCs w:val="28"/>
              </w:rPr>
              <w:t xml:space="preserve">=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radPr>
                <m:deg/>
                <m:e>
                  <m:f>
                    <m:fPr>
                      <m:type m:val="lin"/>
                      <m:ctrlPr>
                        <w:rPr>
                          <w:rFonts w:ascii="Cambria Math" w:hAnsi="Cambria Math"/>
                          <w:i/>
                          <w:color w:val="FF0000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9</m:t>
                      </m:r>
                    </m:num>
                    <m:den>
                      <m:r>
                        <w:rPr>
                          <w:rFonts w:ascii="Cambria Math" w:hAnsi="Cambria Math"/>
                          <w:color w:val="FF0000"/>
                          <w:szCs w:val="28"/>
                        </w:rPr>
                        <m:t>25</m:t>
                      </m:r>
                    </m:den>
                  </m:f>
                </m:e>
              </m:rad>
            </m:oMath>
            <w:r w:rsidRPr="00DA7BB0">
              <w:rPr>
                <w:color w:val="FF0000"/>
                <w:szCs w:val="28"/>
              </w:rPr>
              <w:t>,  1,0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 xml:space="preserve"> ≤</m:t>
              </m:r>
            </m:oMath>
            <w:r w:rsidRPr="00DA7BB0">
              <w:rPr>
                <w:color w:val="FF0000"/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6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≤</m:t>
              </m:r>
            </m:oMath>
            <w:r w:rsidRPr="00DA7BB0">
              <w:rPr>
                <w:color w:val="FF0000"/>
                <w:szCs w:val="28"/>
              </w:rPr>
              <w:t xml:space="preserve"> 1,5 </w:t>
            </w:r>
            <w:proofErr w:type="gramStart"/>
            <w:r w:rsidRPr="00DA7BB0">
              <w:rPr>
                <w:color w:val="FF0000"/>
                <w:szCs w:val="28"/>
              </w:rPr>
              <w:t>по</w:t>
            </w:r>
            <w:proofErr w:type="gramEnd"/>
            <w:r w:rsidRPr="00DA7BB0">
              <w:rPr>
                <w:color w:val="FF0000"/>
                <w:szCs w:val="28"/>
              </w:rPr>
              <w:t xml:space="preserve"> таблица  9.6 [27], принимаем при &gt;50% соеди-няемых стержнях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=1.5,</m:t>
              </m:r>
            </m:oMath>
            <w:r w:rsidRPr="00DA7BB0">
              <w:rPr>
                <w:color w:val="FF0000"/>
                <w:szCs w:val="28"/>
              </w:rPr>
              <w:t xml:space="preserve">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П.9.1.4.2.1. – при свободно опертых плитах  50% расчетной арматуры, располагаемой в пролете, должна быть доведена до опора и за </w:t>
            </w:r>
            <w:proofErr w:type="spellStart"/>
            <w:r w:rsidRPr="00DA7BB0">
              <w:rPr>
                <w:color w:val="FF0000"/>
                <w:szCs w:val="28"/>
              </w:rPr>
              <w:t>анкерена</w:t>
            </w:r>
            <w:proofErr w:type="spellEnd"/>
            <w:r w:rsidRPr="00DA7BB0">
              <w:rPr>
                <w:color w:val="FF0000"/>
                <w:szCs w:val="28"/>
              </w:rPr>
              <w:t xml:space="preserve"> на опоре согласно 5.4.4  СН РК </w:t>
            </w:r>
            <w:r w:rsidRPr="00DA7BB0">
              <w:rPr>
                <w:color w:val="FF0000"/>
                <w:szCs w:val="28"/>
                <w:lang w:val="en-US"/>
              </w:rPr>
              <w:t>EN</w:t>
            </w:r>
            <w:r w:rsidRPr="00DA7BB0">
              <w:rPr>
                <w:color w:val="FF0000"/>
                <w:szCs w:val="28"/>
              </w:rPr>
              <w:t xml:space="preserve"> 1922-1-1-2004/2011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ʄ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bd</m:t>
                  </m:r>
                </m:sub>
              </m:sSub>
            </m:oMath>
            <w:r w:rsidRPr="00DA7BB0">
              <w:rPr>
                <w:color w:val="FF0000"/>
                <w:szCs w:val="28"/>
              </w:rPr>
              <w:t xml:space="preserve"> смотреть предыдущий расчет.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П.8.4.4.[23]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Перегибы сеток следует выполнять </w:t>
            </w:r>
            <w:r w:rsidRPr="00DA7BB0">
              <w:rPr>
                <w:color w:val="FF0000"/>
                <w:szCs w:val="28"/>
              </w:rPr>
              <w:lastRenderedPageBreak/>
              <w:t xml:space="preserve">[1]   на расстоянии 0,25 расстояний между осями опор плиты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Сетки могут изготавливаться на </w:t>
            </w:r>
            <w:proofErr w:type="gramStart"/>
            <w:r w:rsidRPr="00DA7BB0">
              <w:rPr>
                <w:color w:val="FF0000"/>
                <w:szCs w:val="28"/>
              </w:rPr>
              <w:t>нес-</w:t>
            </w:r>
            <w:proofErr w:type="spellStart"/>
            <w:r w:rsidRPr="00DA7BB0">
              <w:rPr>
                <w:color w:val="FF0000"/>
                <w:szCs w:val="28"/>
              </w:rPr>
              <w:t>колько</w:t>
            </w:r>
            <w:proofErr w:type="spellEnd"/>
            <w:proofErr w:type="gramEnd"/>
            <w:r w:rsidRPr="00DA7BB0">
              <w:rPr>
                <w:color w:val="FF0000"/>
                <w:szCs w:val="28"/>
              </w:rPr>
              <w:t xml:space="preserve"> ячеек по длине (вдоль </w:t>
            </w:r>
            <w:proofErr w:type="spellStart"/>
            <w:r w:rsidRPr="00DA7BB0">
              <w:rPr>
                <w:color w:val="FF0000"/>
                <w:szCs w:val="28"/>
              </w:rPr>
              <w:t>второс-тепенных</w:t>
            </w:r>
            <w:proofErr w:type="spellEnd"/>
            <w:r w:rsidRPr="00DA7BB0">
              <w:rPr>
                <w:color w:val="FF0000"/>
                <w:szCs w:val="28"/>
              </w:rPr>
              <w:t xml:space="preserve"> балок)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m:oMath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ω</m:t>
              </m:r>
            </m:oMath>
            <w:r w:rsidRPr="00DA7BB0">
              <w:rPr>
                <w:color w:val="FF0000"/>
                <w:szCs w:val="28"/>
              </w:rPr>
              <w:t xml:space="preserve"> находим </w:t>
            </w:r>
            <w:r w:rsidRPr="00DA7BB0">
              <w:rPr>
                <w:color w:val="FF0000"/>
                <w:szCs w:val="28"/>
                <w:u w:val="single"/>
              </w:rPr>
              <w:t>по интерполяции</w:t>
            </w:r>
            <w:r w:rsidRPr="00DA7BB0">
              <w:rPr>
                <w:color w:val="FF0000"/>
                <w:szCs w:val="28"/>
              </w:rPr>
              <w:t xml:space="preserve"> между 0,260 и 0,270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noProof/>
                <w:color w:val="FF0000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992CB2" wp14:editId="44547C36">
                      <wp:simplePos x="0" y="0"/>
                      <wp:positionH relativeFrom="column">
                        <wp:posOffset>535588</wp:posOffset>
                      </wp:positionH>
                      <wp:positionV relativeFrom="paragraph">
                        <wp:posOffset>84455</wp:posOffset>
                      </wp:positionV>
                      <wp:extent cx="672029" cy="0"/>
                      <wp:effectExtent l="0" t="76200" r="13970" b="114300"/>
                      <wp:wrapNone/>
                      <wp:docPr id="21" name="Прямая со стрелкой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2029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рямая со стрелкой 21" o:spid="_x0000_s1026" type="#_x0000_t32" style="position:absolute;margin-left:42.15pt;margin-top:6.65pt;width:52.9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" strokecolor="#4579b8 [3044]">
                      <v:stroke endarrow="open"/>
                    </v:shape>
                  </w:pict>
                </mc:Fallback>
              </mc:AlternateContent>
            </w:r>
            <w:r w:rsidRPr="00DA7BB0">
              <w:rPr>
                <w:color w:val="FF0000"/>
                <w:szCs w:val="28"/>
              </w:rPr>
              <w:t>0,2600                 0,3231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noProof/>
                <w:color w:val="FF0000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2DEB65" wp14:editId="14AC8259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98425</wp:posOffset>
                      </wp:positionV>
                      <wp:extent cx="671830" cy="0"/>
                      <wp:effectExtent l="0" t="76200" r="13970" b="114300"/>
                      <wp:wrapNone/>
                      <wp:docPr id="22" name="Прямая со стрелкой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183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рямая со стрелкой 22" o:spid="_x0000_s1026" type="#_x0000_t32" style="position:absolute;margin-left:42pt;margin-top:7.75pt;width:52.9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" strokecolor="#4579b8 [3044]">
                      <v:stroke endarrow="open"/>
                    </v:shape>
                  </w:pict>
                </mc:Fallback>
              </mc:AlternateContent>
            </w:r>
            <w:r w:rsidRPr="00DA7BB0">
              <w:rPr>
                <w:color w:val="FF0000"/>
                <w:szCs w:val="28"/>
              </w:rPr>
              <w:t>0,2700                 0,3398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Разность 0,2700 - 0,2600 = 0,0100, 0,3398 - 0,3231 = 0,0167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Находим х при 0,080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(0,2680 - 0,2600 = 0,080),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Решая пропорцию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0.100 – 0,0167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0,080 – х 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>х= 0,01336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Тогда </w:t>
            </w:r>
            <m:oMath>
              <m:r>
                <w:rPr>
                  <w:rFonts w:ascii="Cambria Math" w:hAnsi="Cambria Math"/>
                  <w:color w:val="FF0000"/>
                  <w:szCs w:val="28"/>
                  <w:lang w:val="en-US"/>
                </w:rPr>
                <m:t>ω</m:t>
              </m:r>
            </m:oMath>
            <w:r w:rsidRPr="00DA7BB0">
              <w:rPr>
                <w:color w:val="FF0000"/>
                <w:szCs w:val="28"/>
              </w:rPr>
              <w:t xml:space="preserve"> = 0,3231 + 0,01336 =0,33646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  <w:r w:rsidRPr="00DA7BB0">
              <w:rPr>
                <w:color w:val="FF0000"/>
                <w:szCs w:val="28"/>
              </w:rPr>
              <w:t xml:space="preserve">Без учета площади стержней пере-ходящих на соседние участки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=100см, 2 </w:t>
            </w:r>
            <m:oMath>
              <m:r>
                <w:rPr>
                  <w:rFonts w:ascii="Cambria Math" w:hAnsi="Cambria Math"/>
                  <w:color w:val="FF0000"/>
                  <w:szCs w:val="28"/>
                </w:rPr>
                <m:t>∙</m:t>
              </m:r>
            </m:oMath>
            <w:r w:rsidRPr="00DA7BB0">
              <w:rPr>
                <w:color w:val="FF0000"/>
                <w:szCs w:val="28"/>
              </w:rPr>
              <w:t xml:space="preserve"> 0,5</w:t>
            </w:r>
            <w:r w:rsidRPr="00DA7BB0">
              <w:rPr>
                <w:rFonts w:ascii="Cambria Math" w:hAnsi="Cambria Math"/>
                <w:color w:val="FF0000"/>
                <w:szCs w:val="28"/>
              </w:rPr>
              <w:t xml:space="preserve">∅ = 1∅, общая площадь при 20∅4, </w:t>
            </w:r>
            <w:r w:rsidRPr="00DA7BB0">
              <w:rPr>
                <w:color w:val="FF0000"/>
                <w:szCs w:val="28"/>
                <w:lang w:val="en-US"/>
              </w:rPr>
              <w:t>b</w:t>
            </w:r>
            <w:r w:rsidRPr="00DA7BB0">
              <w:rPr>
                <w:color w:val="FF0000"/>
                <w:szCs w:val="28"/>
              </w:rPr>
              <w:t xml:space="preserve">=100см и </w:t>
            </w:r>
            <w:r w:rsidRPr="00DA7BB0">
              <w:rPr>
                <w:color w:val="FF0000"/>
                <w:szCs w:val="28"/>
                <w:lang w:val="en-US"/>
              </w:rPr>
              <w:t>S</w:t>
            </w:r>
            <w:r w:rsidRPr="00DA7BB0">
              <w:rPr>
                <w:color w:val="FF0000"/>
                <w:szCs w:val="28"/>
              </w:rPr>
              <w:t>=50мм составляет</w:t>
            </w:r>
            <w:proofErr w:type="gramStart"/>
            <w:r w:rsidRPr="00DA7BB0">
              <w:rPr>
                <w:color w:val="FF0000"/>
                <w:szCs w:val="28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А</m:t>
                  </m:r>
                  <w:proofErr w:type="gramEnd"/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s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ф</m:t>
                  </m:r>
                </m:sup>
              </m:sSubSup>
              <m:r>
                <w:rPr>
                  <w:rFonts w:ascii="Cambria Math" w:hAnsi="Cambria Math"/>
                  <w:color w:val="FF0000"/>
                  <w:szCs w:val="28"/>
                </w:rPr>
                <m:t>=2,51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см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</m:oMath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0"/>
                <w:tab w:val="left" w:pos="743"/>
              </w:tabs>
              <w:rPr>
                <w:color w:val="FF0000"/>
                <w:szCs w:val="28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А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  <w:lang w:val="en-US"/>
                    </w:rPr>
                    <m:t>s</m:t>
                  </m:r>
                  <m:r>
                    <w:rPr>
                      <w:rFonts w:ascii="Cambria Math" w:hAnsi="Cambria Math"/>
                      <w:color w:val="FF0000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ф</m:t>
                  </m:r>
                </m:sup>
              </m:sSubSup>
              <m:r>
                <w:rPr>
                  <w:rFonts w:ascii="Cambria Math" w:hAnsi="Cambria Math"/>
                  <w:color w:val="FF0000"/>
                  <w:szCs w:val="28"/>
                </w:rPr>
                <m:t>=2,51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см</m:t>
                  </m:r>
                </m:e>
                <m:sup>
                  <m:r>
                    <w:rPr>
                      <w:rFonts w:ascii="Cambria Math" w:hAnsi="Cambria Math"/>
                      <w:color w:val="FF0000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FF0000"/>
                  <w:szCs w:val="28"/>
                </w:rPr>
                <m:t xml:space="preserve">&gt;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FF0000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FF0000"/>
                      <w:szCs w:val="28"/>
                    </w:rPr>
                    <m:t>А</m:t>
                  </m:r>
                </m:e>
                <m:sub>
                  <m:r>
                    <w:rPr>
                      <w:rFonts w:ascii="Cambria Math" w:hAnsi="Cambria Math"/>
                      <w:color w:val="FF0000"/>
                      <w:szCs w:val="28"/>
                    </w:rPr>
                    <m:t>s1</m:t>
                  </m:r>
                </m:sub>
              </m:sSub>
              <m:r>
                <w:rPr>
                  <w:rFonts w:ascii="Cambria Math" w:hAnsi="Cambria Math"/>
                  <w:color w:val="FF0000"/>
                  <w:szCs w:val="28"/>
                </w:rPr>
                <m:t>=2,455</m:t>
              </m:r>
            </m:oMath>
            <w:r w:rsidRPr="00DA7BB0">
              <w:rPr>
                <w:color w:val="FF0000"/>
                <w:szCs w:val="28"/>
              </w:rPr>
              <w:t>см</w:t>
            </w:r>
            <w:proofErr w:type="gramStart"/>
            <w:r w:rsidRPr="00DA7BB0">
              <w:rPr>
                <w:color w:val="FF0000"/>
                <w:szCs w:val="28"/>
                <w:vertAlign w:val="superscript"/>
              </w:rPr>
              <w:t>2</w:t>
            </w:r>
            <w:proofErr w:type="gramEnd"/>
            <w:r w:rsidRPr="00DA7BB0">
              <w:rPr>
                <w:color w:val="FF0000"/>
                <w:szCs w:val="28"/>
              </w:rPr>
              <w:t>.</w:t>
            </w: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pBdr>
                <w:bar w:val="single" w:sz="4" w:color="auto"/>
              </w:pBdr>
              <w:tabs>
                <w:tab w:val="left" w:pos="18"/>
              </w:tabs>
              <w:rPr>
                <w:color w:val="FF0000"/>
                <w:szCs w:val="28"/>
              </w:rPr>
            </w:pPr>
          </w:p>
          <w:p w:rsidR="006C1C78" w:rsidRPr="00DA7BB0" w:rsidRDefault="006C1C78" w:rsidP="006B5BC9">
            <w:pPr>
              <w:rPr>
                <w:color w:val="FF0000"/>
                <w:szCs w:val="28"/>
              </w:rPr>
            </w:pPr>
          </w:p>
        </w:tc>
      </w:tr>
    </w:tbl>
    <w:p w:rsidR="00503591" w:rsidRDefault="00503591">
      <w:bookmarkStart w:id="0" w:name="_GoBack"/>
      <w:bookmarkEnd w:id="0"/>
    </w:p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E398B"/>
    <w:multiLevelType w:val="hybridMultilevel"/>
    <w:tmpl w:val="836C5724"/>
    <w:lvl w:ilvl="0" w:tplc="8C701052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77AE7"/>
    <w:multiLevelType w:val="hybridMultilevel"/>
    <w:tmpl w:val="4D4CD792"/>
    <w:lvl w:ilvl="0" w:tplc="91143994">
      <w:start w:val="4"/>
      <w:numFmt w:val="bullet"/>
      <w:lvlText w:val="-"/>
      <w:lvlJc w:val="left"/>
      <w:pPr>
        <w:ind w:left="394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">
    <w:nsid w:val="0A8F31F4"/>
    <w:multiLevelType w:val="multilevel"/>
    <w:tmpl w:val="512EBC72"/>
    <w:lvl w:ilvl="0">
      <w:start w:val="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64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4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72" w:hanging="2160"/>
      </w:pPr>
      <w:rPr>
        <w:rFonts w:hint="default"/>
      </w:rPr>
    </w:lvl>
  </w:abstractNum>
  <w:abstractNum w:abstractNumId="3">
    <w:nsid w:val="0FD210EA"/>
    <w:multiLevelType w:val="hybridMultilevel"/>
    <w:tmpl w:val="A3F68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0D691D"/>
    <w:multiLevelType w:val="hybridMultilevel"/>
    <w:tmpl w:val="6384408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A77E98"/>
    <w:multiLevelType w:val="hybridMultilevel"/>
    <w:tmpl w:val="D75EAC40"/>
    <w:lvl w:ilvl="0" w:tplc="F65CF0AE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5E77C94"/>
    <w:multiLevelType w:val="hybridMultilevel"/>
    <w:tmpl w:val="28781046"/>
    <w:lvl w:ilvl="0" w:tplc="D63C3B6C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37" w:hanging="360"/>
      </w:pPr>
    </w:lvl>
    <w:lvl w:ilvl="2" w:tplc="0419001B">
      <w:start w:val="1"/>
      <w:numFmt w:val="lowerRoman"/>
      <w:lvlText w:val="%3."/>
      <w:lvlJc w:val="right"/>
      <w:pPr>
        <w:ind w:left="2157" w:hanging="180"/>
      </w:pPr>
    </w:lvl>
    <w:lvl w:ilvl="3" w:tplc="0419000F">
      <w:start w:val="1"/>
      <w:numFmt w:val="decimal"/>
      <w:lvlText w:val="%4."/>
      <w:lvlJc w:val="left"/>
      <w:pPr>
        <w:ind w:left="2877" w:hanging="360"/>
      </w:pPr>
    </w:lvl>
    <w:lvl w:ilvl="4" w:tplc="04190019">
      <w:start w:val="1"/>
      <w:numFmt w:val="lowerLetter"/>
      <w:lvlText w:val="%5."/>
      <w:lvlJc w:val="left"/>
      <w:pPr>
        <w:ind w:left="3597" w:hanging="360"/>
      </w:pPr>
    </w:lvl>
    <w:lvl w:ilvl="5" w:tplc="0419001B">
      <w:start w:val="1"/>
      <w:numFmt w:val="lowerRoman"/>
      <w:lvlText w:val="%6."/>
      <w:lvlJc w:val="right"/>
      <w:pPr>
        <w:ind w:left="4317" w:hanging="180"/>
      </w:pPr>
    </w:lvl>
    <w:lvl w:ilvl="6" w:tplc="0419000F">
      <w:start w:val="1"/>
      <w:numFmt w:val="decimal"/>
      <w:lvlText w:val="%7."/>
      <w:lvlJc w:val="left"/>
      <w:pPr>
        <w:ind w:left="5037" w:hanging="360"/>
      </w:pPr>
    </w:lvl>
    <w:lvl w:ilvl="7" w:tplc="04190019">
      <w:start w:val="1"/>
      <w:numFmt w:val="lowerLetter"/>
      <w:lvlText w:val="%8."/>
      <w:lvlJc w:val="left"/>
      <w:pPr>
        <w:ind w:left="5757" w:hanging="360"/>
      </w:pPr>
    </w:lvl>
    <w:lvl w:ilvl="8" w:tplc="0419001B">
      <w:start w:val="1"/>
      <w:numFmt w:val="lowerRoman"/>
      <w:lvlText w:val="%9."/>
      <w:lvlJc w:val="right"/>
      <w:pPr>
        <w:ind w:left="6477" w:hanging="180"/>
      </w:pPr>
    </w:lvl>
  </w:abstractNum>
  <w:abstractNum w:abstractNumId="7">
    <w:nsid w:val="19517059"/>
    <w:multiLevelType w:val="hybridMultilevel"/>
    <w:tmpl w:val="7D78F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EC26EB"/>
    <w:multiLevelType w:val="hybridMultilevel"/>
    <w:tmpl w:val="7EB6885C"/>
    <w:lvl w:ilvl="0" w:tplc="EA0EA96E">
      <w:start w:val="7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05B05BB"/>
    <w:multiLevelType w:val="hybridMultilevel"/>
    <w:tmpl w:val="7CD8125C"/>
    <w:lvl w:ilvl="0" w:tplc="C402FDD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466A82"/>
    <w:multiLevelType w:val="hybridMultilevel"/>
    <w:tmpl w:val="72BC21BC"/>
    <w:lvl w:ilvl="0" w:tplc="9D0ECF6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noProof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C02E1A"/>
    <w:multiLevelType w:val="hybridMultilevel"/>
    <w:tmpl w:val="A3F68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A5119D"/>
    <w:multiLevelType w:val="hybridMultilevel"/>
    <w:tmpl w:val="72BC21BC"/>
    <w:lvl w:ilvl="0" w:tplc="9D0ECF66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 w:hint="default"/>
        <w:i w:val="0"/>
        <w:noProof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72A0AC7"/>
    <w:multiLevelType w:val="hybridMultilevel"/>
    <w:tmpl w:val="9E385C42"/>
    <w:lvl w:ilvl="0" w:tplc="E89E7E08">
      <w:numFmt w:val="bullet"/>
      <w:lvlText w:val="-"/>
      <w:lvlJc w:val="left"/>
      <w:pPr>
        <w:ind w:left="435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4">
    <w:nsid w:val="3B7D723A"/>
    <w:multiLevelType w:val="multilevel"/>
    <w:tmpl w:val="8AA67B6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15">
    <w:nsid w:val="3CE3192E"/>
    <w:multiLevelType w:val="hybridMultilevel"/>
    <w:tmpl w:val="72BC21BC"/>
    <w:lvl w:ilvl="0" w:tplc="9D0ECF6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noProof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563A9A"/>
    <w:multiLevelType w:val="hybridMultilevel"/>
    <w:tmpl w:val="58A06BE2"/>
    <w:lvl w:ilvl="0" w:tplc="221A8C06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9EB075C"/>
    <w:multiLevelType w:val="multilevel"/>
    <w:tmpl w:val="173E231C"/>
    <w:lvl w:ilvl="0">
      <w:start w:val="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3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64" w:hanging="2160"/>
      </w:pPr>
      <w:rPr>
        <w:rFonts w:hint="default"/>
      </w:rPr>
    </w:lvl>
  </w:abstractNum>
  <w:abstractNum w:abstractNumId="18">
    <w:nsid w:val="54145ADC"/>
    <w:multiLevelType w:val="multilevel"/>
    <w:tmpl w:val="F3DAB3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2089" w:hanging="13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38" w:hanging="13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87" w:hanging="13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36" w:hanging="13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19">
    <w:nsid w:val="564427E6"/>
    <w:multiLevelType w:val="hybridMultilevel"/>
    <w:tmpl w:val="C2002DE0"/>
    <w:lvl w:ilvl="0" w:tplc="FCC47AB6">
      <w:start w:val="1"/>
      <w:numFmt w:val="bullet"/>
      <w:lvlText w:val="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0">
    <w:nsid w:val="586B4D93"/>
    <w:multiLevelType w:val="multilevel"/>
    <w:tmpl w:val="A0EE4EFA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652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8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9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76" w:hanging="2160"/>
      </w:pPr>
      <w:rPr>
        <w:rFonts w:hint="default"/>
      </w:rPr>
    </w:lvl>
  </w:abstractNum>
  <w:abstractNum w:abstractNumId="21">
    <w:nsid w:val="666B74BA"/>
    <w:multiLevelType w:val="multilevel"/>
    <w:tmpl w:val="19E00E3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i w:val="0"/>
        <w:sz w:val="28"/>
        <w:szCs w:val="28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22">
    <w:nsid w:val="70FC4314"/>
    <w:multiLevelType w:val="hybridMultilevel"/>
    <w:tmpl w:val="2FF644B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765280"/>
    <w:multiLevelType w:val="multilevel"/>
    <w:tmpl w:val="9C62F06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>
    <w:nsid w:val="7B3D1A28"/>
    <w:multiLevelType w:val="hybridMultilevel"/>
    <w:tmpl w:val="9078F5EE"/>
    <w:lvl w:ilvl="0" w:tplc="0419000F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1936A0"/>
    <w:multiLevelType w:val="hybridMultilevel"/>
    <w:tmpl w:val="70B8D78A"/>
    <w:lvl w:ilvl="0" w:tplc="6E0C29D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18"/>
  </w:num>
  <w:num w:numId="4">
    <w:abstractNumId w:val="19"/>
  </w:num>
  <w:num w:numId="5">
    <w:abstractNumId w:val="25"/>
  </w:num>
  <w:num w:numId="6">
    <w:abstractNumId w:val="15"/>
  </w:num>
  <w:num w:numId="7">
    <w:abstractNumId w:val="7"/>
  </w:num>
  <w:num w:numId="8">
    <w:abstractNumId w:val="24"/>
  </w:num>
  <w:num w:numId="9">
    <w:abstractNumId w:val="12"/>
  </w:num>
  <w:num w:numId="10">
    <w:abstractNumId w:val="10"/>
  </w:num>
  <w:num w:numId="11">
    <w:abstractNumId w:val="4"/>
  </w:num>
  <w:num w:numId="12">
    <w:abstractNumId w:val="5"/>
  </w:num>
  <w:num w:numId="13">
    <w:abstractNumId w:val="16"/>
  </w:num>
  <w:num w:numId="14">
    <w:abstractNumId w:val="22"/>
  </w:num>
  <w:num w:numId="15">
    <w:abstractNumId w:val="0"/>
  </w:num>
  <w:num w:numId="16">
    <w:abstractNumId w:val="14"/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20"/>
  </w:num>
  <w:num w:numId="21">
    <w:abstractNumId w:val="23"/>
  </w:num>
  <w:num w:numId="22">
    <w:abstractNumId w:val="2"/>
  </w:num>
  <w:num w:numId="23">
    <w:abstractNumId w:val="17"/>
  </w:num>
  <w:num w:numId="24">
    <w:abstractNumId w:val="3"/>
  </w:num>
  <w:num w:numId="25">
    <w:abstractNumId w:val="11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C78"/>
    <w:rsid w:val="002C629D"/>
    <w:rsid w:val="00503591"/>
    <w:rsid w:val="006C1C78"/>
    <w:rsid w:val="006F5019"/>
    <w:rsid w:val="007A4492"/>
    <w:rsid w:val="008060E9"/>
    <w:rsid w:val="008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C78"/>
    <w:pPr>
      <w:spacing w:after="0" w:line="240" w:lineRule="auto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styleId="1">
    <w:name w:val="heading 1"/>
    <w:basedOn w:val="a"/>
    <w:next w:val="a"/>
    <w:link w:val="10"/>
    <w:qFormat/>
    <w:rsid w:val="006C1C78"/>
    <w:pPr>
      <w:keepNext/>
      <w:keepLines/>
      <w:spacing w:before="480" w:line="276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2">
    <w:name w:val="heading 2"/>
    <w:basedOn w:val="a"/>
    <w:next w:val="a"/>
    <w:link w:val="20"/>
    <w:qFormat/>
    <w:rsid w:val="006C1C78"/>
    <w:pPr>
      <w:keepNext/>
      <w:keepLines/>
      <w:spacing w:before="200" w:line="276" w:lineRule="auto"/>
      <w:jc w:val="left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1C7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6C1C7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21">
    <w:name w:val="Body Text 2"/>
    <w:basedOn w:val="a"/>
    <w:link w:val="22"/>
    <w:semiHidden/>
    <w:unhideWhenUsed/>
    <w:rsid w:val="006C1C78"/>
    <w:pPr>
      <w:jc w:val="center"/>
    </w:pPr>
    <w:rPr>
      <w:rFonts w:eastAsia="Times New Roman"/>
      <w:sz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6C1C7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3">
    <w:name w:val="List Paragraph"/>
    <w:basedOn w:val="a"/>
    <w:qFormat/>
    <w:rsid w:val="006C1C78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C1C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1C78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rsid w:val="006C1C78"/>
    <w:pPr>
      <w:tabs>
        <w:tab w:val="center" w:pos="4677"/>
        <w:tab w:val="right" w:pos="9355"/>
      </w:tabs>
      <w:spacing w:after="200" w:line="276" w:lineRule="auto"/>
      <w:jc w:val="left"/>
    </w:pPr>
    <w:rPr>
      <w:rFonts w:ascii="Calibri" w:hAnsi="Calibri"/>
      <w:sz w:val="22"/>
      <w:szCs w:val="22"/>
    </w:rPr>
  </w:style>
  <w:style w:type="character" w:customStyle="1" w:styleId="a7">
    <w:name w:val="Верхний колонтитул Знак"/>
    <w:basedOn w:val="a0"/>
    <w:link w:val="a6"/>
    <w:rsid w:val="006C1C78"/>
    <w:rPr>
      <w:rFonts w:ascii="Calibri" w:eastAsia="Calibri" w:hAnsi="Calibri" w:cs="Times New Roman"/>
    </w:rPr>
  </w:style>
  <w:style w:type="character" w:styleId="a8">
    <w:name w:val="page number"/>
    <w:basedOn w:val="a0"/>
    <w:rsid w:val="006C1C78"/>
  </w:style>
  <w:style w:type="paragraph" w:styleId="a9">
    <w:name w:val="footer"/>
    <w:basedOn w:val="a"/>
    <w:link w:val="aa"/>
    <w:unhideWhenUsed/>
    <w:rsid w:val="006C1C7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6C1C78"/>
    <w:rPr>
      <w:rFonts w:ascii="Times New Roman" w:eastAsia="Calibri" w:hAnsi="Times New Roman" w:cs="Times New Roman"/>
      <w:sz w:val="28"/>
      <w:szCs w:val="24"/>
    </w:rPr>
  </w:style>
  <w:style w:type="paragraph" w:styleId="ab">
    <w:name w:val="Subtitle"/>
    <w:basedOn w:val="a"/>
    <w:next w:val="a"/>
    <w:link w:val="ac"/>
    <w:qFormat/>
    <w:rsid w:val="006C1C78"/>
    <w:pPr>
      <w:numPr>
        <w:ilvl w:val="1"/>
      </w:numPr>
      <w:spacing w:after="200" w:line="276" w:lineRule="auto"/>
      <w:jc w:val="left"/>
    </w:pPr>
    <w:rPr>
      <w:rFonts w:ascii="Cambria" w:eastAsia="Times New Roman" w:hAnsi="Cambria"/>
      <w:i/>
      <w:iCs/>
      <w:color w:val="4F81BD"/>
      <w:spacing w:val="15"/>
      <w:sz w:val="24"/>
    </w:rPr>
  </w:style>
  <w:style w:type="character" w:customStyle="1" w:styleId="ac">
    <w:name w:val="Подзаголовок Знак"/>
    <w:basedOn w:val="a0"/>
    <w:link w:val="ab"/>
    <w:rsid w:val="006C1C7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d">
    <w:name w:val="Subtle Emphasis"/>
    <w:basedOn w:val="a0"/>
    <w:qFormat/>
    <w:rsid w:val="006C1C78"/>
    <w:rPr>
      <w:i/>
      <w:iCs/>
      <w:color w:val="808080"/>
    </w:rPr>
  </w:style>
  <w:style w:type="paragraph" w:styleId="ae">
    <w:name w:val="Title"/>
    <w:basedOn w:val="a"/>
    <w:next w:val="a"/>
    <w:link w:val="af"/>
    <w:qFormat/>
    <w:rsid w:val="006C1C78"/>
    <w:pPr>
      <w:pBdr>
        <w:bottom w:val="single" w:sz="8" w:space="4" w:color="4F81BD"/>
      </w:pBdr>
      <w:spacing w:after="300"/>
      <w:contextualSpacing/>
      <w:jc w:val="left"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rsid w:val="006C1C7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f0">
    <w:name w:val="No Spacing"/>
    <w:qFormat/>
    <w:rsid w:val="006C1C78"/>
    <w:pPr>
      <w:spacing w:after="0" w:line="240" w:lineRule="auto"/>
    </w:pPr>
    <w:rPr>
      <w:rFonts w:ascii="Calibri" w:eastAsia="Calibri" w:hAnsi="Calibri" w:cs="Times New Roman"/>
    </w:rPr>
  </w:style>
  <w:style w:type="character" w:styleId="af1">
    <w:name w:val="Emphasis"/>
    <w:basedOn w:val="a0"/>
    <w:qFormat/>
    <w:rsid w:val="006C1C78"/>
    <w:rPr>
      <w:i/>
      <w:iCs/>
    </w:rPr>
  </w:style>
  <w:style w:type="table" w:styleId="af2">
    <w:name w:val="Table Grid"/>
    <w:basedOn w:val="a1"/>
    <w:rsid w:val="006C1C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Placeholder Text"/>
    <w:basedOn w:val="a0"/>
    <w:uiPriority w:val="99"/>
    <w:semiHidden/>
    <w:rsid w:val="006C1C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C78"/>
    <w:pPr>
      <w:spacing w:after="0" w:line="240" w:lineRule="auto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styleId="1">
    <w:name w:val="heading 1"/>
    <w:basedOn w:val="a"/>
    <w:next w:val="a"/>
    <w:link w:val="10"/>
    <w:qFormat/>
    <w:rsid w:val="006C1C78"/>
    <w:pPr>
      <w:keepNext/>
      <w:keepLines/>
      <w:spacing w:before="480" w:line="276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2">
    <w:name w:val="heading 2"/>
    <w:basedOn w:val="a"/>
    <w:next w:val="a"/>
    <w:link w:val="20"/>
    <w:qFormat/>
    <w:rsid w:val="006C1C78"/>
    <w:pPr>
      <w:keepNext/>
      <w:keepLines/>
      <w:spacing w:before="200" w:line="276" w:lineRule="auto"/>
      <w:jc w:val="left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1C7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6C1C7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21">
    <w:name w:val="Body Text 2"/>
    <w:basedOn w:val="a"/>
    <w:link w:val="22"/>
    <w:semiHidden/>
    <w:unhideWhenUsed/>
    <w:rsid w:val="006C1C78"/>
    <w:pPr>
      <w:jc w:val="center"/>
    </w:pPr>
    <w:rPr>
      <w:rFonts w:eastAsia="Times New Roman"/>
      <w:sz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6C1C7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3">
    <w:name w:val="List Paragraph"/>
    <w:basedOn w:val="a"/>
    <w:qFormat/>
    <w:rsid w:val="006C1C78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C1C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1C78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rsid w:val="006C1C78"/>
    <w:pPr>
      <w:tabs>
        <w:tab w:val="center" w:pos="4677"/>
        <w:tab w:val="right" w:pos="9355"/>
      </w:tabs>
      <w:spacing w:after="200" w:line="276" w:lineRule="auto"/>
      <w:jc w:val="left"/>
    </w:pPr>
    <w:rPr>
      <w:rFonts w:ascii="Calibri" w:hAnsi="Calibri"/>
      <w:sz w:val="22"/>
      <w:szCs w:val="22"/>
    </w:rPr>
  </w:style>
  <w:style w:type="character" w:customStyle="1" w:styleId="a7">
    <w:name w:val="Верхний колонтитул Знак"/>
    <w:basedOn w:val="a0"/>
    <w:link w:val="a6"/>
    <w:rsid w:val="006C1C78"/>
    <w:rPr>
      <w:rFonts w:ascii="Calibri" w:eastAsia="Calibri" w:hAnsi="Calibri" w:cs="Times New Roman"/>
    </w:rPr>
  </w:style>
  <w:style w:type="character" w:styleId="a8">
    <w:name w:val="page number"/>
    <w:basedOn w:val="a0"/>
    <w:rsid w:val="006C1C78"/>
  </w:style>
  <w:style w:type="paragraph" w:styleId="a9">
    <w:name w:val="footer"/>
    <w:basedOn w:val="a"/>
    <w:link w:val="aa"/>
    <w:unhideWhenUsed/>
    <w:rsid w:val="006C1C7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6C1C78"/>
    <w:rPr>
      <w:rFonts w:ascii="Times New Roman" w:eastAsia="Calibri" w:hAnsi="Times New Roman" w:cs="Times New Roman"/>
      <w:sz w:val="28"/>
      <w:szCs w:val="24"/>
    </w:rPr>
  </w:style>
  <w:style w:type="paragraph" w:styleId="ab">
    <w:name w:val="Subtitle"/>
    <w:basedOn w:val="a"/>
    <w:next w:val="a"/>
    <w:link w:val="ac"/>
    <w:qFormat/>
    <w:rsid w:val="006C1C78"/>
    <w:pPr>
      <w:numPr>
        <w:ilvl w:val="1"/>
      </w:numPr>
      <w:spacing w:after="200" w:line="276" w:lineRule="auto"/>
      <w:jc w:val="left"/>
    </w:pPr>
    <w:rPr>
      <w:rFonts w:ascii="Cambria" w:eastAsia="Times New Roman" w:hAnsi="Cambria"/>
      <w:i/>
      <w:iCs/>
      <w:color w:val="4F81BD"/>
      <w:spacing w:val="15"/>
      <w:sz w:val="24"/>
    </w:rPr>
  </w:style>
  <w:style w:type="character" w:customStyle="1" w:styleId="ac">
    <w:name w:val="Подзаголовок Знак"/>
    <w:basedOn w:val="a0"/>
    <w:link w:val="ab"/>
    <w:rsid w:val="006C1C7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d">
    <w:name w:val="Subtle Emphasis"/>
    <w:basedOn w:val="a0"/>
    <w:qFormat/>
    <w:rsid w:val="006C1C78"/>
    <w:rPr>
      <w:i/>
      <w:iCs/>
      <w:color w:val="808080"/>
    </w:rPr>
  </w:style>
  <w:style w:type="paragraph" w:styleId="ae">
    <w:name w:val="Title"/>
    <w:basedOn w:val="a"/>
    <w:next w:val="a"/>
    <w:link w:val="af"/>
    <w:qFormat/>
    <w:rsid w:val="006C1C78"/>
    <w:pPr>
      <w:pBdr>
        <w:bottom w:val="single" w:sz="8" w:space="4" w:color="4F81BD"/>
      </w:pBdr>
      <w:spacing w:after="300"/>
      <w:contextualSpacing/>
      <w:jc w:val="left"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rsid w:val="006C1C7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f0">
    <w:name w:val="No Spacing"/>
    <w:qFormat/>
    <w:rsid w:val="006C1C78"/>
    <w:pPr>
      <w:spacing w:after="0" w:line="240" w:lineRule="auto"/>
    </w:pPr>
    <w:rPr>
      <w:rFonts w:ascii="Calibri" w:eastAsia="Calibri" w:hAnsi="Calibri" w:cs="Times New Roman"/>
    </w:rPr>
  </w:style>
  <w:style w:type="character" w:styleId="af1">
    <w:name w:val="Emphasis"/>
    <w:basedOn w:val="a0"/>
    <w:qFormat/>
    <w:rsid w:val="006C1C78"/>
    <w:rPr>
      <w:i/>
      <w:iCs/>
    </w:rPr>
  </w:style>
  <w:style w:type="table" w:styleId="af2">
    <w:name w:val="Table Grid"/>
    <w:basedOn w:val="a1"/>
    <w:rsid w:val="006C1C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Placeholder Text"/>
    <w:basedOn w:val="a0"/>
    <w:uiPriority w:val="99"/>
    <w:semiHidden/>
    <w:rsid w:val="006C1C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4950</Words>
  <Characters>28218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2021-04-14T07:22:00Z</dcterms:created>
  <dcterms:modified xsi:type="dcterms:W3CDTF">2021-04-14T07:23:00Z</dcterms:modified>
</cp:coreProperties>
</file>